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9574" w14:textId="7924E97A" w:rsidR="008C03E5" w:rsidRPr="005B47CC" w:rsidRDefault="001C6199" w:rsidP="008C03E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B47CC">
        <w:rPr>
          <w:rFonts w:asciiTheme="minorHAnsi" w:hAnsiTheme="minorHAnsi" w:cstheme="minorHAnsi"/>
          <w:sz w:val="22"/>
          <w:szCs w:val="22"/>
        </w:rPr>
        <w:t>Miejscowość……………………………………..</w:t>
      </w:r>
      <w:r w:rsidR="005B47CC" w:rsidRPr="005B47CC">
        <w:rPr>
          <w:rFonts w:asciiTheme="minorHAnsi" w:hAnsiTheme="minorHAnsi" w:cstheme="minorHAnsi"/>
          <w:sz w:val="22"/>
          <w:szCs w:val="22"/>
        </w:rPr>
        <w:t xml:space="preserve"> d</w:t>
      </w:r>
      <w:r w:rsidR="005B47CC">
        <w:rPr>
          <w:rFonts w:asciiTheme="minorHAnsi" w:hAnsiTheme="minorHAnsi" w:cstheme="minorHAnsi"/>
          <w:sz w:val="22"/>
          <w:szCs w:val="22"/>
        </w:rPr>
        <w:t>ata</w:t>
      </w:r>
      <w:r w:rsidR="005B47CC" w:rsidRPr="005B47CC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1FBA7049" w14:textId="77777777" w:rsidR="001C6199" w:rsidRDefault="001C6199" w:rsidP="008C03E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4459F4C" w14:textId="77777777" w:rsidR="00654201" w:rsidRPr="008C03E5" w:rsidRDefault="00654201" w:rsidP="008C03E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823"/>
      </w:tblGrid>
      <w:tr w:rsidR="001C6199" w14:paraId="14857668" w14:textId="77777777" w:rsidTr="009A5110">
        <w:tc>
          <w:tcPr>
            <w:tcW w:w="3823" w:type="dxa"/>
            <w:shd w:val="clear" w:color="auto" w:fill="F2F2F2" w:themeFill="background1" w:themeFillShade="F2"/>
          </w:tcPr>
          <w:p w14:paraId="17C14616" w14:textId="77777777" w:rsidR="001C6199" w:rsidRDefault="001C6199" w:rsidP="009A5110">
            <w:pPr>
              <w:rPr>
                <w:szCs w:val="22"/>
              </w:rPr>
            </w:pPr>
            <w:r>
              <w:rPr>
                <w:szCs w:val="22"/>
              </w:rPr>
              <w:t>Adnotacje PUP:</w:t>
            </w:r>
          </w:p>
          <w:p w14:paraId="6CAA72C9" w14:textId="77777777" w:rsidR="001C6199" w:rsidRDefault="001C6199" w:rsidP="009A5110">
            <w:pPr>
              <w:rPr>
                <w:szCs w:val="22"/>
              </w:rPr>
            </w:pPr>
          </w:p>
          <w:p w14:paraId="62027D15" w14:textId="77777777" w:rsidR="001C6199" w:rsidRDefault="001C6199" w:rsidP="009A5110">
            <w:pPr>
              <w:rPr>
                <w:szCs w:val="22"/>
              </w:rPr>
            </w:pPr>
          </w:p>
        </w:tc>
      </w:tr>
    </w:tbl>
    <w:p w14:paraId="2129E154" w14:textId="77777777" w:rsidR="008C03E5" w:rsidRDefault="008C03E5" w:rsidP="00EC34D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696AFC2" w14:textId="5922E8EE" w:rsidR="001C6199" w:rsidRPr="00C3001A" w:rsidRDefault="001C6199" w:rsidP="00C3001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C3001A">
        <w:rPr>
          <w:rFonts w:asciiTheme="minorHAnsi" w:hAnsiTheme="minorHAnsi" w:cstheme="minorHAnsi"/>
          <w:b/>
          <w:bCs/>
          <w:sz w:val="28"/>
          <w:szCs w:val="28"/>
        </w:rPr>
        <w:t>Powiatow</w:t>
      </w:r>
      <w:r w:rsidR="00C3001A" w:rsidRPr="00C3001A">
        <w:rPr>
          <w:rFonts w:asciiTheme="minorHAnsi" w:hAnsiTheme="minorHAnsi" w:cstheme="minorHAnsi"/>
          <w:b/>
          <w:bCs/>
          <w:sz w:val="28"/>
          <w:szCs w:val="28"/>
        </w:rPr>
        <w:t>y</w:t>
      </w:r>
      <w:r w:rsidRPr="00C3001A">
        <w:rPr>
          <w:rFonts w:asciiTheme="minorHAnsi" w:hAnsiTheme="minorHAnsi" w:cstheme="minorHAnsi"/>
          <w:b/>
          <w:bCs/>
          <w:sz w:val="28"/>
          <w:szCs w:val="28"/>
        </w:rPr>
        <w:t xml:space="preserve"> Urz</w:t>
      </w:r>
      <w:r w:rsidR="00C3001A" w:rsidRPr="00C3001A">
        <w:rPr>
          <w:rFonts w:asciiTheme="minorHAnsi" w:hAnsiTheme="minorHAnsi" w:cstheme="minorHAnsi"/>
          <w:b/>
          <w:bCs/>
          <w:sz w:val="28"/>
          <w:szCs w:val="28"/>
        </w:rPr>
        <w:t>ąd</w:t>
      </w:r>
      <w:r w:rsidRPr="00C3001A">
        <w:rPr>
          <w:rFonts w:asciiTheme="minorHAnsi" w:hAnsiTheme="minorHAnsi" w:cstheme="minorHAnsi"/>
          <w:b/>
          <w:bCs/>
          <w:sz w:val="28"/>
          <w:szCs w:val="28"/>
        </w:rPr>
        <w:t xml:space="preserve"> Pracy w Braniewie</w:t>
      </w:r>
    </w:p>
    <w:p w14:paraId="0A1CDA18" w14:textId="77777777" w:rsidR="008C03E5" w:rsidRDefault="008C03E5" w:rsidP="00EC34D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3292157" w14:textId="77777777" w:rsidR="008C03E5" w:rsidRDefault="008C03E5" w:rsidP="00EC34D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591E586" w14:textId="3DDBE9EA" w:rsidR="00EC34D8" w:rsidRPr="008C03E5" w:rsidRDefault="00EC34D8" w:rsidP="008C03E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C03E5">
        <w:rPr>
          <w:rFonts w:asciiTheme="minorHAnsi" w:hAnsiTheme="minorHAnsi" w:cstheme="minorHAnsi"/>
          <w:b/>
          <w:bCs/>
          <w:sz w:val="28"/>
          <w:szCs w:val="28"/>
        </w:rPr>
        <w:t>Wniosek o organiz</w:t>
      </w:r>
      <w:r w:rsidR="008C03E5">
        <w:rPr>
          <w:rFonts w:asciiTheme="minorHAnsi" w:hAnsiTheme="minorHAnsi" w:cstheme="minorHAnsi"/>
          <w:b/>
          <w:bCs/>
          <w:sz w:val="28"/>
          <w:szCs w:val="28"/>
        </w:rPr>
        <w:t>ację</w:t>
      </w:r>
      <w:r w:rsidRPr="008C03E5">
        <w:rPr>
          <w:rFonts w:asciiTheme="minorHAnsi" w:hAnsiTheme="minorHAnsi" w:cstheme="minorHAnsi"/>
          <w:b/>
          <w:bCs/>
          <w:sz w:val="28"/>
          <w:szCs w:val="28"/>
        </w:rPr>
        <w:t xml:space="preserve"> robót publicznych</w:t>
      </w:r>
    </w:p>
    <w:p w14:paraId="4DE1F789" w14:textId="77777777" w:rsidR="00E273B3" w:rsidRDefault="00E273B3" w:rsidP="00A02DA6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2A7AA1" w:rsidRPr="002A7AA1" w14:paraId="10C27B54" w14:textId="77777777" w:rsidTr="002A7AA1">
        <w:trPr>
          <w:trHeight w:val="624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44ABE023" w14:textId="0B4F8C5D" w:rsidR="002A7AA1" w:rsidRPr="002A7AA1" w:rsidRDefault="002A7AA1" w:rsidP="002A7AA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Organizatora Robót publicznych:</w:t>
            </w:r>
          </w:p>
        </w:tc>
      </w:tr>
      <w:tr w:rsidR="00E273B3" w14:paraId="7578C50A" w14:textId="77777777" w:rsidTr="002A7AA1">
        <w:tc>
          <w:tcPr>
            <w:tcW w:w="3539" w:type="dxa"/>
          </w:tcPr>
          <w:p w14:paraId="0B99B100" w14:textId="0BFA53DB" w:rsidR="00E273B3" w:rsidRDefault="008C03E5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273B3" w:rsidRPr="00A02DA6">
              <w:rPr>
                <w:rFonts w:asciiTheme="minorHAnsi" w:hAnsiTheme="minorHAnsi" w:cstheme="minorHAnsi"/>
                <w:sz w:val="22"/>
                <w:szCs w:val="22"/>
              </w:rPr>
              <w:t>azw</w:t>
            </w:r>
            <w:r w:rsidR="00E273B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273B3" w:rsidRPr="00A02D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E273B3">
              <w:rPr>
                <w:rFonts w:asciiTheme="minorHAnsi" w:hAnsiTheme="minorHAnsi" w:cstheme="minorHAnsi"/>
                <w:sz w:val="22"/>
                <w:szCs w:val="22"/>
              </w:rPr>
              <w:t xml:space="preserve">rganizatora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E273B3">
              <w:rPr>
                <w:rFonts w:asciiTheme="minorHAnsi" w:hAnsiTheme="minorHAnsi" w:cstheme="minorHAnsi"/>
                <w:sz w:val="22"/>
                <w:szCs w:val="22"/>
              </w:rPr>
              <w:t>obót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7A11B6E" w14:textId="77777777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280C9E" w14:textId="77777777" w:rsidR="002A7AA1" w:rsidRDefault="002A7AA1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3B3" w14:paraId="0938F1F3" w14:textId="77777777" w:rsidTr="002A7AA1">
        <w:tc>
          <w:tcPr>
            <w:tcW w:w="3539" w:type="dxa"/>
          </w:tcPr>
          <w:p w14:paraId="352C00F4" w14:textId="01D9798B" w:rsidR="00E273B3" w:rsidRDefault="008C03E5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273B3" w:rsidRPr="00E273B3">
              <w:rPr>
                <w:rFonts w:asciiTheme="minorHAnsi" w:hAnsiTheme="minorHAnsi" w:cstheme="minorHAnsi"/>
                <w:sz w:val="22"/>
                <w:szCs w:val="22"/>
              </w:rPr>
              <w:t>dres siedziby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6D8CCA7" w14:textId="77777777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2D4EE7" w14:textId="77777777" w:rsidR="008C03E5" w:rsidRDefault="008C03E5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3B3" w14:paraId="2976F61C" w14:textId="77777777" w:rsidTr="002A7AA1">
        <w:tc>
          <w:tcPr>
            <w:tcW w:w="3539" w:type="dxa"/>
          </w:tcPr>
          <w:p w14:paraId="68A6BED5" w14:textId="699DBCE8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Adres </w:t>
            </w:r>
            <w:r w:rsidRPr="00E273B3">
              <w:rPr>
                <w:rFonts w:asciiTheme="minorHAnsi" w:hAnsiTheme="minorHAnsi" w:cstheme="minorHAnsi"/>
                <w:sz w:val="22"/>
                <w:szCs w:val="22"/>
              </w:rPr>
              <w:t>miejsce prowadzenia działalności</w:t>
            </w:r>
            <w:r w:rsidR="008C03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FF3DD20" w14:textId="77777777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3B3" w14:paraId="33B68ECB" w14:textId="77777777" w:rsidTr="002A7AA1">
        <w:tc>
          <w:tcPr>
            <w:tcW w:w="3539" w:type="dxa"/>
          </w:tcPr>
          <w:p w14:paraId="07CA464C" w14:textId="2E7CAB1D" w:rsidR="00E273B3" w:rsidRDefault="001C6199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</w:p>
        </w:tc>
        <w:tc>
          <w:tcPr>
            <w:tcW w:w="5523" w:type="dxa"/>
          </w:tcPr>
          <w:p w14:paraId="67E78AE1" w14:textId="77777777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F78502" w14:textId="77777777" w:rsidR="00F5083A" w:rsidRDefault="00F5083A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3B3" w14:paraId="051AFE9D" w14:textId="77777777" w:rsidTr="002A7AA1">
        <w:tc>
          <w:tcPr>
            <w:tcW w:w="3539" w:type="dxa"/>
          </w:tcPr>
          <w:p w14:paraId="2B59622F" w14:textId="318559F3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5523" w:type="dxa"/>
          </w:tcPr>
          <w:p w14:paraId="660C43B4" w14:textId="77777777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185FAC" w14:textId="77777777" w:rsidR="00F5083A" w:rsidRDefault="00F5083A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3B3" w14:paraId="1B2CE3D1" w14:textId="77777777" w:rsidTr="002A7AA1">
        <w:tc>
          <w:tcPr>
            <w:tcW w:w="3539" w:type="dxa"/>
          </w:tcPr>
          <w:p w14:paraId="2AB6E6CD" w14:textId="334B03DB" w:rsidR="00E273B3" w:rsidRDefault="008C03E5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E273B3" w:rsidRPr="00E273B3">
              <w:rPr>
                <w:rFonts w:asciiTheme="minorHAnsi" w:hAnsiTheme="minorHAnsi" w:cstheme="minorHAnsi"/>
                <w:sz w:val="22"/>
                <w:szCs w:val="22"/>
              </w:rPr>
              <w:t>znaczenie formy organizacyjno-prawnej prowadzonej działalności</w:t>
            </w:r>
          </w:p>
        </w:tc>
        <w:tc>
          <w:tcPr>
            <w:tcW w:w="5523" w:type="dxa"/>
          </w:tcPr>
          <w:p w14:paraId="45C11419" w14:textId="77777777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3B3" w:rsidRPr="002A7AA1" w14:paraId="25D0A67B" w14:textId="77777777" w:rsidTr="008C03E5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CD40566" w14:textId="598FDA18" w:rsidR="002A7AA1" w:rsidRDefault="002A7AA1" w:rsidP="00A02DA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Dane </w:t>
            </w:r>
            <w:r w:rsidR="00E273B3" w:rsidRPr="002A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pracodawc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y:</w:t>
            </w:r>
          </w:p>
          <w:p w14:paraId="3721C6B4" w14:textId="30A0FC0E" w:rsidR="00E273B3" w:rsidRPr="002A7AA1" w:rsidRDefault="002A7AA1" w:rsidP="00A02DA6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A7AA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E273B3" w:rsidRPr="002A7AA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 przypadku gdy organizator robót publicznych nie będzie jednocześnie pracodawcą dla skierowanych bezrobotnych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 Jeżeli nie, to wpisać nie dotyczy)</w:t>
            </w:r>
          </w:p>
        </w:tc>
      </w:tr>
      <w:tr w:rsidR="00E273B3" w14:paraId="0049D09C" w14:textId="77777777" w:rsidTr="002A7AA1">
        <w:tc>
          <w:tcPr>
            <w:tcW w:w="3539" w:type="dxa"/>
          </w:tcPr>
          <w:p w14:paraId="53CC4FB6" w14:textId="6B7B9E82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r w:rsidRPr="00A02DA6">
              <w:rPr>
                <w:rFonts w:asciiTheme="minorHAnsi" w:hAnsiTheme="minorHAnsi" w:cstheme="minorHAnsi"/>
                <w:sz w:val="22"/>
                <w:szCs w:val="22"/>
              </w:rPr>
              <w:t xml:space="preserve"> pracodawcy</w:t>
            </w:r>
            <w:r w:rsidR="008C03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027FC26B" w14:textId="77777777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1AD427" w14:textId="77777777" w:rsidR="002A7AA1" w:rsidRDefault="002A7AA1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3B3" w14:paraId="1C48A003" w14:textId="77777777" w:rsidTr="002A7AA1">
        <w:tc>
          <w:tcPr>
            <w:tcW w:w="3539" w:type="dxa"/>
          </w:tcPr>
          <w:p w14:paraId="2AD4AE7D" w14:textId="3CF9E7A9" w:rsidR="00E273B3" w:rsidRDefault="008C03E5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273B3" w:rsidRPr="00E273B3">
              <w:rPr>
                <w:rFonts w:asciiTheme="minorHAnsi" w:hAnsiTheme="minorHAnsi" w:cstheme="minorHAnsi"/>
                <w:sz w:val="22"/>
                <w:szCs w:val="22"/>
              </w:rPr>
              <w:t>dres siedziby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C4CC4EA" w14:textId="77777777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6C5A2" w14:textId="77777777" w:rsidR="002A7AA1" w:rsidRDefault="002A7AA1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3B3" w14:paraId="64F40C34" w14:textId="77777777" w:rsidTr="002A7AA1">
        <w:tc>
          <w:tcPr>
            <w:tcW w:w="3539" w:type="dxa"/>
          </w:tcPr>
          <w:p w14:paraId="292F437F" w14:textId="495E8534" w:rsidR="00E273B3" w:rsidRDefault="008C03E5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273B3" w:rsidRPr="00E273B3">
              <w:rPr>
                <w:rFonts w:asciiTheme="minorHAnsi" w:hAnsiTheme="minorHAnsi" w:cstheme="minorHAnsi"/>
                <w:sz w:val="22"/>
                <w:szCs w:val="22"/>
              </w:rPr>
              <w:t>dres miejsca prowadzenia działalności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53D1FA7" w14:textId="77777777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3B3" w:rsidRPr="008C03E5" w14:paraId="505FD8A1" w14:textId="77777777" w:rsidTr="002A7AA1">
        <w:tc>
          <w:tcPr>
            <w:tcW w:w="3539" w:type="dxa"/>
          </w:tcPr>
          <w:p w14:paraId="2E0D59F8" w14:textId="1BCDEE39" w:rsidR="00E273B3" w:rsidRPr="008C03E5" w:rsidRDefault="001C6199" w:rsidP="00E273B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03E5"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</w:p>
        </w:tc>
        <w:tc>
          <w:tcPr>
            <w:tcW w:w="5523" w:type="dxa"/>
          </w:tcPr>
          <w:p w14:paraId="47A61D77" w14:textId="77777777" w:rsidR="00E273B3" w:rsidRDefault="00E273B3" w:rsidP="00E273B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414779" w14:textId="77777777" w:rsidR="00F5083A" w:rsidRPr="008C03E5" w:rsidRDefault="00F5083A" w:rsidP="00E273B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3B3" w:rsidRPr="008C03E5" w14:paraId="55C4C356" w14:textId="77777777" w:rsidTr="002A7AA1">
        <w:tc>
          <w:tcPr>
            <w:tcW w:w="3539" w:type="dxa"/>
          </w:tcPr>
          <w:p w14:paraId="36720DD8" w14:textId="1734F98F" w:rsidR="00E273B3" w:rsidRPr="008C03E5" w:rsidRDefault="00E273B3" w:rsidP="00E273B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03E5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5523" w:type="dxa"/>
          </w:tcPr>
          <w:p w14:paraId="0D2CC362" w14:textId="77777777" w:rsidR="00E273B3" w:rsidRDefault="00E273B3" w:rsidP="00E273B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89E937" w14:textId="77777777" w:rsidR="00F5083A" w:rsidRPr="008C03E5" w:rsidRDefault="00F5083A" w:rsidP="00E273B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3B3" w:rsidRPr="008C03E5" w14:paraId="02A5B848" w14:textId="77777777" w:rsidTr="002A7AA1">
        <w:tc>
          <w:tcPr>
            <w:tcW w:w="3539" w:type="dxa"/>
          </w:tcPr>
          <w:p w14:paraId="4E8E3D58" w14:textId="79AE07A8" w:rsidR="00E273B3" w:rsidRPr="008C03E5" w:rsidRDefault="008C03E5" w:rsidP="00E273B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E273B3" w:rsidRPr="008C03E5">
              <w:rPr>
                <w:rFonts w:asciiTheme="minorHAnsi" w:hAnsiTheme="minorHAnsi" w:cstheme="minorHAnsi"/>
                <w:sz w:val="22"/>
                <w:szCs w:val="22"/>
              </w:rPr>
              <w:t>znaczenie formy organizacyjno-prawnej prowadzonej działalności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1D4253F" w14:textId="77777777" w:rsidR="00E273B3" w:rsidRPr="008C03E5" w:rsidRDefault="00E273B3" w:rsidP="00E273B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03E5" w:rsidRPr="002A7AA1" w14:paraId="416AA4CB" w14:textId="77777777" w:rsidTr="002A7AA1">
        <w:trPr>
          <w:trHeight w:val="51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5EDC3859" w14:textId="6FF4768C" w:rsidR="002A7AA1" w:rsidRPr="002A7AA1" w:rsidRDefault="002A7AA1" w:rsidP="002A7AA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dotyczące organizowanych robót publicznych:</w:t>
            </w:r>
          </w:p>
        </w:tc>
      </w:tr>
      <w:tr w:rsidR="00E273B3" w14:paraId="15244EF1" w14:textId="77777777" w:rsidTr="002A7AA1">
        <w:tc>
          <w:tcPr>
            <w:tcW w:w="3539" w:type="dxa"/>
          </w:tcPr>
          <w:p w14:paraId="38AAE3E9" w14:textId="1D259950" w:rsidR="00E273B3" w:rsidRPr="00E273B3" w:rsidRDefault="002A7AA1" w:rsidP="002A7AA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273B3" w:rsidRPr="00A02DA6">
              <w:rPr>
                <w:rFonts w:asciiTheme="minorHAnsi" w:hAnsiTheme="minorHAnsi" w:cstheme="minorHAnsi"/>
                <w:sz w:val="22"/>
                <w:szCs w:val="22"/>
              </w:rPr>
              <w:t>iczb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273B3" w:rsidRPr="00A02DA6">
              <w:rPr>
                <w:rFonts w:asciiTheme="minorHAnsi" w:hAnsiTheme="minorHAnsi" w:cstheme="minorHAnsi"/>
                <w:sz w:val="22"/>
                <w:szCs w:val="22"/>
              </w:rPr>
              <w:t xml:space="preserve"> bezrobotnych proponowanych do zatrudnienia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273B3" w:rsidRPr="00A02D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23" w:type="dxa"/>
          </w:tcPr>
          <w:p w14:paraId="0EF62CE0" w14:textId="77777777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3B3" w14:paraId="28D1393D" w14:textId="77777777" w:rsidTr="002A7AA1">
        <w:tc>
          <w:tcPr>
            <w:tcW w:w="3539" w:type="dxa"/>
          </w:tcPr>
          <w:p w14:paraId="12D36321" w14:textId="77777777" w:rsidR="00E273B3" w:rsidRDefault="002A7AA1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E273B3" w:rsidRPr="00E273B3">
              <w:rPr>
                <w:rFonts w:asciiTheme="minorHAnsi" w:hAnsiTheme="minorHAnsi" w:cstheme="minorHAnsi"/>
                <w:sz w:val="22"/>
                <w:szCs w:val="22"/>
              </w:rPr>
              <w:t>kres zatrudnienia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A45B5FB" w14:textId="6DA076FB" w:rsidR="002A7AA1" w:rsidRPr="00E273B3" w:rsidRDefault="002A7AA1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F63200C" w14:textId="77777777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3B3" w14:paraId="41D5252A" w14:textId="77777777" w:rsidTr="002A7AA1">
        <w:tc>
          <w:tcPr>
            <w:tcW w:w="3539" w:type="dxa"/>
          </w:tcPr>
          <w:p w14:paraId="70D6C110" w14:textId="51F09106" w:rsidR="002A7AA1" w:rsidRDefault="002A7AA1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273B3" w:rsidRPr="00E273B3">
              <w:rPr>
                <w:rFonts w:asciiTheme="minorHAnsi" w:hAnsiTheme="minorHAnsi" w:cstheme="minorHAnsi"/>
                <w:sz w:val="22"/>
                <w:szCs w:val="22"/>
              </w:rPr>
              <w:t>iejsce prac</w:t>
            </w:r>
            <w:r w:rsidR="00FC293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4D35A72" w14:textId="3F45B8FE" w:rsidR="00E273B3" w:rsidRP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273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23" w:type="dxa"/>
          </w:tcPr>
          <w:p w14:paraId="1B41AEA1" w14:textId="77777777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3B3" w14:paraId="68CD5194" w14:textId="77777777" w:rsidTr="002A7AA1">
        <w:tc>
          <w:tcPr>
            <w:tcW w:w="3539" w:type="dxa"/>
          </w:tcPr>
          <w:p w14:paraId="06EA1F08" w14:textId="55198C14" w:rsidR="00E273B3" w:rsidRPr="00E273B3" w:rsidRDefault="002A7AA1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</w:t>
            </w:r>
            <w:r w:rsidR="00E273B3" w:rsidRPr="00E273B3">
              <w:rPr>
                <w:rFonts w:asciiTheme="minorHAnsi" w:hAnsiTheme="minorHAnsi" w:cstheme="minorHAnsi"/>
                <w:sz w:val="22"/>
                <w:szCs w:val="22"/>
              </w:rPr>
              <w:t>odzaj prac, które mają być wykonywane przez skierowanych bezrobotnych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273B3" w:rsidRPr="00E273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23" w:type="dxa"/>
          </w:tcPr>
          <w:p w14:paraId="5EB5355E" w14:textId="77777777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3B3" w14:paraId="2208AB67" w14:textId="77777777" w:rsidTr="002A7AA1">
        <w:tc>
          <w:tcPr>
            <w:tcW w:w="3539" w:type="dxa"/>
          </w:tcPr>
          <w:p w14:paraId="20862E46" w14:textId="77777777" w:rsidR="002A7AA1" w:rsidRDefault="002A7AA1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273B3" w:rsidRPr="00E273B3">
              <w:rPr>
                <w:rFonts w:asciiTheme="minorHAnsi" w:hAnsiTheme="minorHAnsi" w:cstheme="minorHAnsi"/>
                <w:sz w:val="22"/>
                <w:szCs w:val="22"/>
              </w:rPr>
              <w:t xml:space="preserve">iezbędne </w:t>
            </w:r>
          </w:p>
          <w:p w14:paraId="07A820C0" w14:textId="449987F8" w:rsidR="00C432AC" w:rsidRPr="00E273B3" w:rsidRDefault="00E273B3" w:rsidP="00C432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273B3">
              <w:rPr>
                <w:rFonts w:asciiTheme="minorHAnsi" w:hAnsiTheme="minorHAnsi" w:cstheme="minorHAnsi"/>
                <w:sz w:val="22"/>
                <w:szCs w:val="22"/>
              </w:rPr>
              <w:t>lub pożądane kwalifikacje</w:t>
            </w:r>
            <w:r w:rsidR="002A7AA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7FD0DD6" w14:textId="77777777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3B3" w14:paraId="7B60E548" w14:textId="77777777" w:rsidTr="002A7AA1">
        <w:tc>
          <w:tcPr>
            <w:tcW w:w="3539" w:type="dxa"/>
          </w:tcPr>
          <w:p w14:paraId="3B0065BA" w14:textId="52451ED6" w:rsidR="00E273B3" w:rsidRPr="00E273B3" w:rsidRDefault="002A7AA1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E273B3" w:rsidRPr="00A02DA6">
              <w:rPr>
                <w:rFonts w:asciiTheme="minorHAnsi" w:hAnsiTheme="minorHAnsi" w:cstheme="minorHAnsi"/>
                <w:sz w:val="22"/>
                <w:szCs w:val="22"/>
              </w:rPr>
              <w:t xml:space="preserve">ysokość proponowanego wynagrodzenia dla skierowanych bezrobotnych </w:t>
            </w:r>
          </w:p>
        </w:tc>
        <w:tc>
          <w:tcPr>
            <w:tcW w:w="5523" w:type="dxa"/>
          </w:tcPr>
          <w:p w14:paraId="194B5DF9" w14:textId="77777777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73B3" w14:paraId="130A7311" w14:textId="77777777" w:rsidTr="002A7AA1">
        <w:tc>
          <w:tcPr>
            <w:tcW w:w="3539" w:type="dxa"/>
          </w:tcPr>
          <w:p w14:paraId="2C0DA60A" w14:textId="682B28E3" w:rsidR="00E273B3" w:rsidRPr="00E273B3" w:rsidRDefault="002A7AA1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E273B3" w:rsidRPr="00E273B3">
              <w:rPr>
                <w:rFonts w:asciiTheme="minorHAnsi" w:hAnsiTheme="minorHAnsi" w:cstheme="minorHAnsi"/>
                <w:sz w:val="22"/>
                <w:szCs w:val="22"/>
              </w:rPr>
              <w:t>nioskowan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273B3" w:rsidRPr="00E273B3">
              <w:rPr>
                <w:rFonts w:asciiTheme="minorHAnsi" w:hAnsiTheme="minorHAnsi" w:cstheme="minorHAnsi"/>
                <w:sz w:val="22"/>
                <w:szCs w:val="22"/>
              </w:rPr>
              <w:t xml:space="preserve"> wysokość refundowanych kosztów poniesionych na wynagrodzenia z tytułu zatrudnienia skierowanych bezrobotnych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2A79BA3" w14:textId="77777777" w:rsidR="00E273B3" w:rsidRDefault="00E273B3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598AE4" w14:textId="77777777" w:rsidR="00E273B3" w:rsidRDefault="00E273B3" w:rsidP="00A02DA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F2D061F" w14:textId="77777777" w:rsidR="00F5083A" w:rsidRDefault="00F5083A" w:rsidP="00A02DA6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450EB9" w14:paraId="010B78D5" w14:textId="77777777" w:rsidTr="00450EB9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E1EDCD9" w14:textId="45DA5970" w:rsidR="00450EB9" w:rsidRDefault="00450EB9" w:rsidP="00A02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0E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Dodatkowe informacje niezbędne do zawarcia umowy</w:t>
            </w:r>
            <w:r w:rsidR="00C432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realizacji oferty</w:t>
            </w:r>
            <w:r w:rsidR="00C300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pracy</w:t>
            </w:r>
            <w:r w:rsidR="00C432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F5083A" w14:paraId="058BBDAF" w14:textId="77777777" w:rsidTr="00D4685A">
        <w:trPr>
          <w:trHeight w:val="510"/>
        </w:trPr>
        <w:tc>
          <w:tcPr>
            <w:tcW w:w="3256" w:type="dxa"/>
            <w:vAlign w:val="center"/>
          </w:tcPr>
          <w:p w14:paraId="5B7185EE" w14:textId="257B27F2" w:rsidR="00F5083A" w:rsidRDefault="00F5083A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5083A">
              <w:rPr>
                <w:rFonts w:asciiTheme="minorHAnsi" w:hAnsiTheme="minorHAnsi" w:cstheme="minorHAnsi"/>
                <w:sz w:val="22"/>
                <w:szCs w:val="22"/>
              </w:rPr>
              <w:t>Nazwa stanowiska</w:t>
            </w:r>
          </w:p>
        </w:tc>
        <w:tc>
          <w:tcPr>
            <w:tcW w:w="5806" w:type="dxa"/>
            <w:vAlign w:val="center"/>
          </w:tcPr>
          <w:p w14:paraId="2D2BD4B4" w14:textId="77777777" w:rsidR="00F5083A" w:rsidRDefault="00F5083A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EB9" w14:paraId="21EA7A15" w14:textId="77777777" w:rsidTr="00D4685A">
        <w:tc>
          <w:tcPr>
            <w:tcW w:w="3256" w:type="dxa"/>
            <w:vAlign w:val="center"/>
          </w:tcPr>
          <w:p w14:paraId="6498FCC3" w14:textId="77777777" w:rsidR="00450EB9" w:rsidRDefault="00450EB9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zawodu</w:t>
            </w:r>
          </w:p>
          <w:p w14:paraId="15335969" w14:textId="687C0E47" w:rsidR="00450EB9" w:rsidRPr="00D4685A" w:rsidRDefault="00450EB9" w:rsidP="00450EB9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5806" w:type="dxa"/>
            <w:vAlign w:val="center"/>
          </w:tcPr>
          <w:p w14:paraId="2ACEFC1B" w14:textId="77777777" w:rsidR="00D4685A" w:rsidRDefault="00D4685A" w:rsidP="00450EB9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DF9C43E" w14:textId="01E434EC" w:rsidR="00450EB9" w:rsidRPr="00D4685A" w:rsidRDefault="00D4685A" w:rsidP="00450EB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4685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(wg. Klasyfikacja zawodów i specjalności na potrzeby rynku – dostępne na stronie PUP)</w:t>
            </w:r>
          </w:p>
        </w:tc>
      </w:tr>
      <w:tr w:rsidR="00C432AC" w14:paraId="67898D24" w14:textId="77777777" w:rsidTr="00D4685A">
        <w:tc>
          <w:tcPr>
            <w:tcW w:w="3256" w:type="dxa"/>
            <w:vAlign w:val="center"/>
          </w:tcPr>
          <w:p w14:paraId="32B2CC19" w14:textId="6F161B0D" w:rsidR="00C432AC" w:rsidRPr="00F5083A" w:rsidRDefault="00C432AC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432AC">
              <w:rPr>
                <w:rFonts w:asciiTheme="minorHAnsi" w:hAnsiTheme="minorHAnsi" w:cstheme="minorHAnsi"/>
                <w:sz w:val="22"/>
                <w:szCs w:val="22"/>
              </w:rPr>
              <w:t>miejętności, uprawnienia, doświadczenie zawodowe, poziom wykształcenia, znajomoś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ć języków obcych</w:t>
            </w:r>
          </w:p>
        </w:tc>
        <w:tc>
          <w:tcPr>
            <w:tcW w:w="5806" w:type="dxa"/>
            <w:vAlign w:val="center"/>
          </w:tcPr>
          <w:p w14:paraId="104CA603" w14:textId="77777777" w:rsidR="00C432AC" w:rsidRDefault="00C432AC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83A" w14:paraId="5565FB3A" w14:textId="77777777" w:rsidTr="00D4685A">
        <w:tc>
          <w:tcPr>
            <w:tcW w:w="3256" w:type="dxa"/>
            <w:vAlign w:val="center"/>
          </w:tcPr>
          <w:p w14:paraId="5FC993B3" w14:textId="0FF0BD11" w:rsidR="00450EB9" w:rsidRDefault="00F5083A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5083A">
              <w:rPr>
                <w:rFonts w:asciiTheme="minorHAnsi" w:hAnsiTheme="minorHAnsi" w:cstheme="minorHAnsi"/>
                <w:sz w:val="22"/>
                <w:szCs w:val="22"/>
              </w:rPr>
              <w:t>System i rozkład czasu pracy</w:t>
            </w:r>
            <w:r w:rsidR="00450EB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C003C64" w14:textId="1CAB2090" w:rsidR="00F5083A" w:rsidRPr="00F5083A" w:rsidRDefault="00450EB9" w:rsidP="00D468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85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F5083A" w:rsidRPr="00D4685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jednozmianowa, dwuzmianowa, inna</w:t>
            </w:r>
            <w:r w:rsidR="00D4685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; </w:t>
            </w:r>
            <w:r w:rsidR="00F5083A" w:rsidRPr="00D4685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godziny pracy od – do </w:t>
            </w:r>
            <w:r w:rsidRPr="00D4685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806" w:type="dxa"/>
            <w:vAlign w:val="center"/>
          </w:tcPr>
          <w:p w14:paraId="361E7AA9" w14:textId="77777777" w:rsidR="00D4685A" w:rsidRDefault="00D4685A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BB59E5" w14:textId="3750E99A" w:rsidR="00D4685A" w:rsidRDefault="00D4685A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System:………………………………………..</w:t>
            </w:r>
          </w:p>
          <w:p w14:paraId="6019B5F2" w14:textId="0BCEC8C5" w:rsidR="00F5083A" w:rsidRDefault="00D4685A" w:rsidP="00D4685A">
            <w:pPr>
              <w:pStyle w:val="Default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D4685A">
              <w:rPr>
                <w:rFonts w:asciiTheme="minorHAnsi" w:hAnsiTheme="minorHAnsi" w:cstheme="minorHAnsi"/>
                <w:sz w:val="22"/>
                <w:szCs w:val="22"/>
              </w:rPr>
              <w:t>godziny pracy 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……………….</w:t>
            </w:r>
            <w:r w:rsidRPr="00D4685A">
              <w:rPr>
                <w:rFonts w:asciiTheme="minorHAnsi" w:hAnsiTheme="minorHAnsi" w:cstheme="minorHAnsi"/>
                <w:sz w:val="22"/>
                <w:szCs w:val="22"/>
              </w:rPr>
              <w:t xml:space="preserve"> –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</w:t>
            </w:r>
          </w:p>
        </w:tc>
      </w:tr>
      <w:tr w:rsidR="00F5083A" w14:paraId="00DFA7B7" w14:textId="77777777" w:rsidTr="00D4685A">
        <w:trPr>
          <w:trHeight w:val="510"/>
        </w:trPr>
        <w:tc>
          <w:tcPr>
            <w:tcW w:w="3256" w:type="dxa"/>
            <w:vAlign w:val="center"/>
          </w:tcPr>
          <w:p w14:paraId="2E1CC90B" w14:textId="4E4115A1" w:rsidR="00F5083A" w:rsidRPr="00F5083A" w:rsidRDefault="00F5083A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5083A">
              <w:rPr>
                <w:rFonts w:asciiTheme="minorHAnsi" w:hAnsiTheme="minorHAnsi" w:cstheme="minorHAnsi"/>
                <w:sz w:val="22"/>
                <w:szCs w:val="22"/>
              </w:rPr>
              <w:t>Wymiar czasu pracy</w:t>
            </w:r>
            <w:r w:rsidR="00450EB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806" w:type="dxa"/>
            <w:vAlign w:val="center"/>
          </w:tcPr>
          <w:p w14:paraId="21597B65" w14:textId="77777777" w:rsidR="00F5083A" w:rsidRDefault="00F5083A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001A" w14:paraId="3B9D4E5F" w14:textId="77777777" w:rsidTr="00D4685A">
        <w:trPr>
          <w:trHeight w:val="567"/>
        </w:trPr>
        <w:tc>
          <w:tcPr>
            <w:tcW w:w="3256" w:type="dxa"/>
            <w:vAlign w:val="center"/>
          </w:tcPr>
          <w:p w14:paraId="0753675F" w14:textId="77777777" w:rsidR="00C3001A" w:rsidRPr="00C3001A" w:rsidRDefault="00C3001A" w:rsidP="00C300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3001A">
              <w:rPr>
                <w:rFonts w:asciiTheme="minorHAnsi" w:hAnsiTheme="minorHAnsi" w:cstheme="minorHAnsi"/>
                <w:sz w:val="22"/>
                <w:szCs w:val="22"/>
              </w:rPr>
              <w:t xml:space="preserve">Osoba do kontaktu z PUP </w:t>
            </w:r>
          </w:p>
          <w:p w14:paraId="1AF16D35" w14:textId="25B1555F" w:rsidR="00C3001A" w:rsidRPr="00F5083A" w:rsidRDefault="00C3001A" w:rsidP="00C300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3001A">
              <w:rPr>
                <w:rFonts w:asciiTheme="minorHAnsi" w:hAnsiTheme="minorHAnsi" w:cstheme="minorHAnsi"/>
                <w:sz w:val="22"/>
                <w:szCs w:val="22"/>
              </w:rPr>
              <w:t>i nr telefonu:</w:t>
            </w:r>
            <w:r w:rsidRPr="00C3001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806" w:type="dxa"/>
            <w:vAlign w:val="center"/>
          </w:tcPr>
          <w:p w14:paraId="3AF7484C" w14:textId="77777777" w:rsidR="00C3001A" w:rsidRDefault="00C3001A" w:rsidP="00450EB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83A" w14:paraId="7708B29B" w14:textId="77777777" w:rsidTr="00D4685A">
        <w:trPr>
          <w:trHeight w:val="567"/>
        </w:trPr>
        <w:tc>
          <w:tcPr>
            <w:tcW w:w="3256" w:type="dxa"/>
            <w:vAlign w:val="center"/>
          </w:tcPr>
          <w:p w14:paraId="5CF89034" w14:textId="4EEC1405" w:rsidR="00F5083A" w:rsidRDefault="007F02BA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Uwagi:</w:t>
            </w:r>
          </w:p>
        </w:tc>
        <w:tc>
          <w:tcPr>
            <w:tcW w:w="5806" w:type="dxa"/>
            <w:vAlign w:val="center"/>
          </w:tcPr>
          <w:p w14:paraId="46C10C7B" w14:textId="345E705D" w:rsidR="00F5083A" w:rsidRDefault="00F5083A" w:rsidP="00450EB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3E4" w14:paraId="0796A091" w14:textId="77777777" w:rsidTr="00D4685A">
        <w:trPr>
          <w:trHeight w:val="567"/>
        </w:trPr>
        <w:tc>
          <w:tcPr>
            <w:tcW w:w="3256" w:type="dxa"/>
            <w:vAlign w:val="center"/>
          </w:tcPr>
          <w:p w14:paraId="6615DAEA" w14:textId="51C8ED2A" w:rsidR="001A63E4" w:rsidRDefault="007F02BA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5083A">
              <w:rPr>
                <w:rFonts w:asciiTheme="minorHAnsi" w:hAnsiTheme="minorHAnsi" w:cstheme="minorHAnsi"/>
                <w:sz w:val="22"/>
                <w:szCs w:val="22"/>
              </w:rPr>
              <w:t xml:space="preserve">Wysokość składki na ubezpieczenie wypadkowe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06" w:type="dxa"/>
            <w:vAlign w:val="center"/>
          </w:tcPr>
          <w:p w14:paraId="6F7C1DF8" w14:textId="26095D74" w:rsidR="001A63E4" w:rsidRDefault="007F02BA" w:rsidP="00450EB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D4685A" w14:paraId="3CB52275" w14:textId="77777777" w:rsidTr="00D4685A">
        <w:trPr>
          <w:trHeight w:val="567"/>
        </w:trPr>
        <w:tc>
          <w:tcPr>
            <w:tcW w:w="3256" w:type="dxa"/>
            <w:vAlign w:val="center"/>
          </w:tcPr>
          <w:p w14:paraId="5E2024DA" w14:textId="4155B504" w:rsidR="00D4685A" w:rsidRPr="00F5083A" w:rsidRDefault="00D4685A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konta bankowego:</w:t>
            </w:r>
          </w:p>
        </w:tc>
        <w:tc>
          <w:tcPr>
            <w:tcW w:w="5806" w:type="dxa"/>
            <w:vAlign w:val="center"/>
          </w:tcPr>
          <w:p w14:paraId="1232AA1F" w14:textId="77777777" w:rsidR="00D4685A" w:rsidRDefault="00D4685A" w:rsidP="00450EB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83A" w14:paraId="3863C814" w14:textId="77777777" w:rsidTr="00D4685A">
        <w:tc>
          <w:tcPr>
            <w:tcW w:w="3256" w:type="dxa"/>
            <w:vAlign w:val="center"/>
          </w:tcPr>
          <w:p w14:paraId="18251FB4" w14:textId="77777777" w:rsidR="00450EB9" w:rsidRDefault="00F5083A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5083A">
              <w:rPr>
                <w:rFonts w:asciiTheme="minorHAnsi" w:hAnsiTheme="minorHAnsi" w:cstheme="minorHAnsi"/>
                <w:sz w:val="22"/>
                <w:szCs w:val="22"/>
              </w:rPr>
              <w:t>Imiona i nazwiska oraz</w:t>
            </w:r>
          </w:p>
          <w:p w14:paraId="229A00E6" w14:textId="77777777" w:rsidR="00D4685A" w:rsidRDefault="00F5083A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5083A">
              <w:rPr>
                <w:rFonts w:asciiTheme="minorHAnsi" w:hAnsiTheme="minorHAnsi" w:cstheme="minorHAnsi"/>
                <w:sz w:val="22"/>
                <w:szCs w:val="22"/>
              </w:rPr>
              <w:t xml:space="preserve">stanowisko służbowe </w:t>
            </w:r>
          </w:p>
          <w:p w14:paraId="679E4CB9" w14:textId="4A546456" w:rsidR="00F5083A" w:rsidRPr="00F5083A" w:rsidRDefault="00F5083A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5083A">
              <w:rPr>
                <w:rFonts w:asciiTheme="minorHAnsi" w:hAnsiTheme="minorHAnsi" w:cstheme="minorHAnsi"/>
                <w:sz w:val="22"/>
                <w:szCs w:val="22"/>
              </w:rPr>
              <w:t>osób upoważnionych do podpisania umowy:</w:t>
            </w:r>
          </w:p>
          <w:p w14:paraId="23B8E20A" w14:textId="0DA8FBA9" w:rsidR="00F5083A" w:rsidRDefault="00F5083A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06" w:type="dxa"/>
            <w:vAlign w:val="center"/>
          </w:tcPr>
          <w:p w14:paraId="764057DA" w14:textId="77777777" w:rsidR="00450EB9" w:rsidRDefault="00450EB9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B2995" w14:textId="1DBCFCF0" w:rsidR="00450EB9" w:rsidRDefault="00450EB9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F5083A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………………………………………………………………………………………</w:t>
            </w:r>
          </w:p>
          <w:p w14:paraId="604BE7E0" w14:textId="77777777" w:rsidR="00450EB9" w:rsidRPr="00F5083A" w:rsidRDefault="00450EB9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99B25C" w14:textId="77777777" w:rsidR="00F5083A" w:rsidRDefault="00450EB9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Pr="00F5083A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………………………………………………………………………………………</w:t>
            </w:r>
          </w:p>
          <w:p w14:paraId="66D662FA" w14:textId="77777777" w:rsidR="00450EB9" w:rsidRDefault="00450EB9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C46BAF" w14:textId="453F17CD" w:rsidR="00450EB9" w:rsidRDefault="00450EB9" w:rsidP="00450E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</w:tr>
    </w:tbl>
    <w:p w14:paraId="452CDCAE" w14:textId="77777777" w:rsidR="00C3001A" w:rsidRDefault="00C3001A" w:rsidP="00A02DA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1C25D8B" w14:textId="3DAD8012" w:rsidR="002F02AE" w:rsidRPr="002F02AE" w:rsidRDefault="002F02AE" w:rsidP="002F02A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F02AE">
        <w:rPr>
          <w:rFonts w:asciiTheme="minorHAnsi" w:hAnsiTheme="minorHAnsi" w:cstheme="minorHAnsi"/>
          <w:sz w:val="22"/>
          <w:szCs w:val="22"/>
        </w:rPr>
        <w:t xml:space="preserve">Jednocześnie informujemy, że </w:t>
      </w:r>
      <w:r>
        <w:rPr>
          <w:rFonts w:asciiTheme="minorHAnsi" w:hAnsiTheme="minorHAnsi" w:cstheme="minorHAnsi"/>
          <w:sz w:val="22"/>
          <w:szCs w:val="22"/>
        </w:rPr>
        <w:t>roboty publiczne</w:t>
      </w:r>
      <w:r w:rsidRPr="002F02AE">
        <w:rPr>
          <w:rFonts w:asciiTheme="minorHAnsi" w:hAnsiTheme="minorHAnsi" w:cstheme="minorHAnsi"/>
          <w:sz w:val="22"/>
          <w:szCs w:val="22"/>
        </w:rPr>
        <w:t xml:space="preserve"> mieszczą się katalogu podstawowych form pomocy ogłoszonych przez Ministra właściwego do spraw pracy, dla których określane są wskaźniki efektywności kosztowej i zatrudnieniowej. </w:t>
      </w:r>
    </w:p>
    <w:p w14:paraId="03F1B5C9" w14:textId="7BE46833" w:rsidR="00C3001A" w:rsidRDefault="002F02AE" w:rsidP="002F02A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F02AE">
        <w:rPr>
          <w:rFonts w:asciiTheme="minorHAnsi" w:hAnsiTheme="minorHAnsi" w:cstheme="minorHAnsi"/>
          <w:sz w:val="22"/>
          <w:szCs w:val="22"/>
        </w:rPr>
        <w:t xml:space="preserve">W związku z powyższym Urząd uzna współpracę za efektywną jeżeli w trakcie lub nie później niż w okresie 180 dni od dnia zakończenia realizacji </w:t>
      </w:r>
      <w:r>
        <w:rPr>
          <w:rFonts w:asciiTheme="minorHAnsi" w:hAnsiTheme="minorHAnsi" w:cstheme="minorHAnsi"/>
          <w:sz w:val="22"/>
          <w:szCs w:val="22"/>
        </w:rPr>
        <w:t>robót publicznych</w:t>
      </w:r>
      <w:r w:rsidRPr="002F02AE">
        <w:rPr>
          <w:rFonts w:asciiTheme="minorHAnsi" w:hAnsiTheme="minorHAnsi" w:cstheme="minorHAnsi"/>
          <w:sz w:val="22"/>
          <w:szCs w:val="22"/>
        </w:rPr>
        <w:t xml:space="preserve">, wykonywana będzie  przez osobę </w:t>
      </w:r>
      <w:r w:rsidRPr="002F02AE">
        <w:rPr>
          <w:rFonts w:asciiTheme="minorHAnsi" w:hAnsiTheme="minorHAnsi" w:cstheme="minorHAnsi"/>
          <w:sz w:val="22"/>
          <w:szCs w:val="22"/>
        </w:rPr>
        <w:lastRenderedPageBreak/>
        <w:t xml:space="preserve">skierowaną </w:t>
      </w:r>
      <w:r>
        <w:rPr>
          <w:rFonts w:asciiTheme="minorHAnsi" w:hAnsiTheme="minorHAnsi" w:cstheme="minorHAnsi"/>
          <w:sz w:val="22"/>
          <w:szCs w:val="22"/>
        </w:rPr>
        <w:t>do robót publicznych</w:t>
      </w:r>
      <w:r w:rsidRPr="002F02AE">
        <w:rPr>
          <w:rFonts w:asciiTheme="minorHAnsi" w:hAnsiTheme="minorHAnsi" w:cstheme="minorHAnsi"/>
          <w:sz w:val="22"/>
          <w:szCs w:val="22"/>
        </w:rPr>
        <w:t xml:space="preserve"> praca niesubsydiowana przez co najmniej 90 dni. Przez pracę niesubsydiowaną rozumie się zatrudnienie, wykonywanie innej pracy zarobkowej lub prowadzenie działalności gospodarczej, bez dofinansowania ze środków Funduszu Pracy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350E02D" w14:textId="77777777" w:rsidR="002F02AE" w:rsidRDefault="002F02AE" w:rsidP="002F02A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DBC469" w14:textId="0EBE3DAD" w:rsidR="002F02AE" w:rsidRPr="00C3001A" w:rsidRDefault="002F02AE" w:rsidP="002F02A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3001A">
        <w:rPr>
          <w:rFonts w:asciiTheme="minorHAnsi" w:hAnsiTheme="minorHAnsi" w:cstheme="minorHAnsi"/>
          <w:sz w:val="22"/>
          <w:szCs w:val="22"/>
        </w:rPr>
        <w:t xml:space="preserve">Deklaracja zatrudnienia na dalszy okres po zakończeniu realizacji umowy o zorganizowanie zatrudnienia w ramach robót publicznych (właściwe zaznaczyć): </w:t>
      </w:r>
    </w:p>
    <w:p w14:paraId="310AD0E1" w14:textId="2B7FA646" w:rsidR="002F02AE" w:rsidRPr="00C3001A" w:rsidRDefault="002F02AE" w:rsidP="00DD048B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3001A">
        <w:rPr>
          <w:rFonts w:asciiTheme="minorHAnsi" w:hAnsiTheme="minorHAnsi" w:cstheme="minorHAnsi"/>
          <w:sz w:val="22"/>
          <w:szCs w:val="22"/>
        </w:rPr>
        <w:t>Tak - na okres ………….……*</w:t>
      </w:r>
      <w:r w:rsidRPr="00C3001A">
        <w:rPr>
          <w:rFonts w:asciiTheme="minorHAnsi" w:hAnsiTheme="minorHAnsi" w:cstheme="minorHAnsi"/>
          <w:sz w:val="22"/>
          <w:szCs w:val="22"/>
        </w:rPr>
        <w:tab/>
      </w:r>
    </w:p>
    <w:p w14:paraId="06FC0E53" w14:textId="0AF9B487" w:rsidR="002F02AE" w:rsidRPr="00C3001A" w:rsidRDefault="002F02AE" w:rsidP="00DD048B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3001A">
        <w:rPr>
          <w:rFonts w:asciiTheme="minorHAnsi" w:hAnsiTheme="minorHAnsi" w:cstheme="minorHAnsi"/>
          <w:sz w:val="22"/>
          <w:szCs w:val="22"/>
        </w:rPr>
        <w:t>Nie</w:t>
      </w:r>
    </w:p>
    <w:p w14:paraId="513C7973" w14:textId="77777777" w:rsidR="00C3001A" w:rsidRDefault="00C3001A" w:rsidP="00A02DA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607A92E" w14:textId="180B3B0B" w:rsidR="00EC34D8" w:rsidRPr="00FC293E" w:rsidRDefault="00FC293E" w:rsidP="00A02DA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C293E">
        <w:rPr>
          <w:rFonts w:asciiTheme="minorHAnsi" w:hAnsiTheme="minorHAnsi" w:cstheme="minorHAnsi"/>
          <w:b/>
          <w:bCs/>
          <w:sz w:val="22"/>
          <w:szCs w:val="22"/>
        </w:rPr>
        <w:t>OŚWIADCZENIE:</w:t>
      </w:r>
    </w:p>
    <w:p w14:paraId="0F8705EF" w14:textId="680EEBE9" w:rsidR="00EC34D8" w:rsidRPr="00EC34D8" w:rsidRDefault="00EC34D8" w:rsidP="00EC34D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C34D8">
        <w:rPr>
          <w:rFonts w:asciiTheme="minorHAnsi" w:hAnsiTheme="minorHAnsi" w:cstheme="minorHAnsi"/>
          <w:sz w:val="22"/>
          <w:szCs w:val="22"/>
        </w:rPr>
        <w:t xml:space="preserve">1) </w:t>
      </w:r>
      <w:r w:rsidR="008C03E5">
        <w:rPr>
          <w:rFonts w:asciiTheme="minorHAnsi" w:hAnsiTheme="minorHAnsi" w:cstheme="minorHAnsi"/>
          <w:sz w:val="22"/>
          <w:szCs w:val="22"/>
        </w:rPr>
        <w:t>W</w:t>
      </w:r>
      <w:r w:rsidRPr="00EC34D8">
        <w:rPr>
          <w:rFonts w:asciiTheme="minorHAnsi" w:hAnsiTheme="minorHAnsi" w:cstheme="minorHAnsi"/>
          <w:sz w:val="22"/>
          <w:szCs w:val="22"/>
        </w:rPr>
        <w:t xml:space="preserve"> okresie ostatnich 2 lat nie był</w:t>
      </w:r>
      <w:r w:rsidR="008C03E5">
        <w:rPr>
          <w:rFonts w:asciiTheme="minorHAnsi" w:hAnsiTheme="minorHAnsi" w:cstheme="minorHAnsi"/>
          <w:sz w:val="22"/>
          <w:szCs w:val="22"/>
        </w:rPr>
        <w:t>em(am)</w:t>
      </w:r>
      <w:r w:rsidRPr="00EC34D8">
        <w:rPr>
          <w:rFonts w:asciiTheme="minorHAnsi" w:hAnsiTheme="minorHAnsi" w:cstheme="minorHAnsi"/>
          <w:sz w:val="22"/>
          <w:szCs w:val="22"/>
        </w:rPr>
        <w:t xml:space="preserve"> prawomocnie skazan</w:t>
      </w:r>
      <w:r w:rsidR="001C6199">
        <w:rPr>
          <w:rFonts w:asciiTheme="minorHAnsi" w:hAnsiTheme="minorHAnsi" w:cstheme="minorHAnsi"/>
          <w:sz w:val="22"/>
          <w:szCs w:val="22"/>
        </w:rPr>
        <w:t>y(</w:t>
      </w:r>
      <w:r w:rsidR="003B22DB">
        <w:rPr>
          <w:rFonts w:asciiTheme="minorHAnsi" w:hAnsiTheme="minorHAnsi" w:cstheme="minorHAnsi"/>
          <w:sz w:val="22"/>
          <w:szCs w:val="22"/>
        </w:rPr>
        <w:t>a</w:t>
      </w:r>
      <w:r w:rsidR="001C6199">
        <w:rPr>
          <w:rFonts w:asciiTheme="minorHAnsi" w:hAnsiTheme="minorHAnsi" w:cstheme="minorHAnsi"/>
          <w:sz w:val="22"/>
          <w:szCs w:val="22"/>
        </w:rPr>
        <w:t>)</w:t>
      </w:r>
      <w:r w:rsidRPr="00EC34D8">
        <w:rPr>
          <w:rFonts w:asciiTheme="minorHAnsi" w:hAnsiTheme="minorHAnsi" w:cstheme="minorHAnsi"/>
          <w:sz w:val="22"/>
          <w:szCs w:val="22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 zm.15)) lub za odpowiedni czyn zabroniony określony w przepisach prawa obcego;</w:t>
      </w:r>
    </w:p>
    <w:p w14:paraId="49FB499C" w14:textId="77959094" w:rsidR="00EC34D8" w:rsidRPr="00EC34D8" w:rsidRDefault="00EC34D8" w:rsidP="00EC34D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C34D8">
        <w:rPr>
          <w:rFonts w:asciiTheme="minorHAnsi" w:hAnsiTheme="minorHAnsi" w:cstheme="minorHAnsi"/>
          <w:sz w:val="22"/>
          <w:szCs w:val="22"/>
        </w:rPr>
        <w:t>2) na dzień złożenia wniosku nie zalega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EC34D8">
        <w:rPr>
          <w:rFonts w:asciiTheme="minorHAnsi" w:hAnsiTheme="minorHAnsi" w:cstheme="minorHAnsi"/>
          <w:sz w:val="22"/>
          <w:szCs w:val="22"/>
        </w:rPr>
        <w:t xml:space="preserve"> z:</w:t>
      </w:r>
    </w:p>
    <w:p w14:paraId="4843D0D2" w14:textId="6B4F13EA" w:rsidR="00EC34D8" w:rsidRPr="00EC34D8" w:rsidRDefault="00EC34D8" w:rsidP="00EC34D8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  <w:r w:rsidRPr="00EC34D8">
        <w:rPr>
          <w:rFonts w:asciiTheme="minorHAnsi" w:hAnsiTheme="minorHAnsi" w:cstheme="minorHAnsi"/>
          <w:sz w:val="22"/>
          <w:szCs w:val="22"/>
        </w:rPr>
        <w:t>a)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6CAED863" w14:textId="77777777" w:rsidR="00EC34D8" w:rsidRPr="00EC34D8" w:rsidRDefault="00EC34D8" w:rsidP="00EC34D8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  <w:r w:rsidRPr="00EC34D8">
        <w:rPr>
          <w:rFonts w:asciiTheme="minorHAnsi" w:hAnsiTheme="minorHAnsi" w:cstheme="minorHAnsi"/>
          <w:sz w:val="22"/>
          <w:szCs w:val="22"/>
        </w:rPr>
        <w:t>b) opłacaniem należnych składek na ubezpieczenie społeczne rolników lub na ubezpieczenie zdrowotne,</w:t>
      </w:r>
    </w:p>
    <w:p w14:paraId="2C169534" w14:textId="0AB02E7A" w:rsidR="00EC34D8" w:rsidRPr="00EC34D8" w:rsidRDefault="00EC34D8" w:rsidP="00EC34D8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  <w:r w:rsidRPr="00EC34D8">
        <w:rPr>
          <w:rFonts w:asciiTheme="minorHAnsi" w:hAnsiTheme="minorHAnsi" w:cstheme="minorHAnsi"/>
          <w:sz w:val="22"/>
          <w:szCs w:val="22"/>
        </w:rPr>
        <w:t>c) opłacaniem innych danin publicznych.</w:t>
      </w:r>
    </w:p>
    <w:p w14:paraId="5CC872BB" w14:textId="4BDA77B1" w:rsidR="008C03E5" w:rsidRPr="002A7AA1" w:rsidRDefault="008C03E5" w:rsidP="008C03E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A7AA1">
        <w:rPr>
          <w:rFonts w:asciiTheme="minorHAnsi" w:hAnsiTheme="minorHAnsi" w:cstheme="minorHAnsi"/>
          <w:sz w:val="22"/>
          <w:szCs w:val="22"/>
        </w:rPr>
        <w:t>Oświadczenie, składam pod rygorem odpowiedzialności karnej za składanie fałszywych oświadczeń.</w:t>
      </w:r>
    </w:p>
    <w:p w14:paraId="10E657C5" w14:textId="3D570476" w:rsidR="008C03E5" w:rsidRPr="008C03E5" w:rsidRDefault="008C03E5" w:rsidP="008C03E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C03E5">
        <w:rPr>
          <w:rFonts w:asciiTheme="minorHAnsi" w:hAnsiTheme="minorHAnsi" w:cstheme="minorHAnsi"/>
          <w:b/>
          <w:bCs/>
          <w:sz w:val="22"/>
          <w:szCs w:val="22"/>
        </w:rPr>
        <w:t xml:space="preserve">„Jestem świadomy odpowiedzialności karnej za złożenie fałszywego oświadczenia” </w:t>
      </w:r>
      <w:r w:rsidR="002A7AA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FC1D277" w14:textId="77777777" w:rsidR="008C03E5" w:rsidRPr="008C03E5" w:rsidRDefault="008C03E5" w:rsidP="008C03E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DADA313" w14:textId="77777777" w:rsidR="002B6DF9" w:rsidRDefault="002B6DF9" w:rsidP="008C03E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41AB8CD" w14:textId="0FF4C800" w:rsidR="002B6DF9" w:rsidRPr="008C03E5" w:rsidRDefault="002B6DF9" w:rsidP="008C03E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59CF589" w14:textId="76704380" w:rsidR="00EC34D8" w:rsidRDefault="008C03E5" w:rsidP="008C03E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C03E5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…………………………………………………………………………………………………….……………………………………………….</w:t>
      </w:r>
    </w:p>
    <w:p w14:paraId="230AE1BB" w14:textId="57799C98" w:rsidR="002A7AA1" w:rsidRPr="002A7AA1" w:rsidRDefault="002A7AA1" w:rsidP="002A7AA1">
      <w:pPr>
        <w:pStyle w:val="Default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2A7AA1">
        <w:rPr>
          <w:rFonts w:asciiTheme="minorHAnsi" w:hAnsiTheme="minorHAnsi" w:cstheme="minorHAnsi"/>
          <w:i/>
          <w:iCs/>
          <w:sz w:val="22"/>
          <w:szCs w:val="22"/>
        </w:rPr>
        <w:t>(Podpisy osób reprezentujących podmiot lub osoby nim zarządzające)</w:t>
      </w:r>
    </w:p>
    <w:p w14:paraId="4483E233" w14:textId="77777777" w:rsidR="008C03E5" w:rsidRDefault="008C03E5" w:rsidP="005520D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81ED03" w14:textId="77777777" w:rsidR="008C03E5" w:rsidRDefault="008C03E5" w:rsidP="005520D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F8B0C1" w14:textId="77777777" w:rsidR="008C03E5" w:rsidRDefault="008C03E5" w:rsidP="005520D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C86393" w14:textId="77777777" w:rsidR="008C03E5" w:rsidRDefault="008C03E5" w:rsidP="005520D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CE2F808" w14:textId="05A1B5CE" w:rsidR="005520DF" w:rsidRDefault="005520DF" w:rsidP="005520D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Załączniki:</w:t>
      </w:r>
    </w:p>
    <w:p w14:paraId="5E42984F" w14:textId="33728061" w:rsidR="005520DF" w:rsidRPr="005520DF" w:rsidRDefault="005520DF" w:rsidP="005520DF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Zgodnie z art. 138 ust. 8 </w:t>
      </w:r>
      <w:r w:rsidR="001C6199">
        <w:rPr>
          <w:rFonts w:asciiTheme="minorHAnsi" w:hAnsiTheme="minorHAnsi" w:cstheme="minorHAnsi"/>
          <w:sz w:val="22"/>
          <w:szCs w:val="22"/>
        </w:rPr>
        <w:t>ustawy z dnia 20 marca 2025 r. o rynku pracy i służbach zatrudnienia -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5520DF">
        <w:rPr>
          <w:rFonts w:asciiTheme="minorHAnsi" w:hAnsiTheme="minorHAnsi" w:cstheme="minorHAnsi"/>
          <w:sz w:val="22"/>
          <w:szCs w:val="22"/>
        </w:rPr>
        <w:t>rganizator robót publicznych, będący beneficjentem pomocy w rozumieniu ustawy z dnia 30 kwietnia 2004 r. o postępowaniu w sprawach dotyczących pomocy publicznej (Dz. U. z 2025 r. poz. 468), do wniosku dołącza:</w:t>
      </w:r>
    </w:p>
    <w:p w14:paraId="3BD9E564" w14:textId="4DF57B04" w:rsidR="005520DF" w:rsidRPr="005520DF" w:rsidRDefault="005520DF" w:rsidP="005520DF">
      <w:pPr>
        <w:pStyle w:val="Default"/>
        <w:numPr>
          <w:ilvl w:val="0"/>
          <w:numId w:val="2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5520DF">
        <w:rPr>
          <w:rFonts w:asciiTheme="minorHAnsi" w:hAnsiTheme="minorHAnsi" w:cstheme="minorHAnsi"/>
          <w:sz w:val="22"/>
          <w:szCs w:val="22"/>
        </w:rPr>
        <w:t xml:space="preserve">wszystkie zaświadczenia o pomocy de minimis oraz pomocy de minimis w rolnictwie lub rybołówstwie otrzymanej w okresie wskazanym odpowiednio w art. 3 ust. 2 rozporządzenia Komisji (UE) 2023/2831 z dnia 13 grudnia 2023 r. w sprawie stosowania art. 107 i 108 Traktatu o funkcjonowaniu Unii Europejskiej do pomocy de minimis (Dz. Urz. UE L 2023/2831 z 15.12.2023), art. 3 ust. 2 rozporządzenia Komisji (UE) nr 1408/2013 z dnia 18 grudnia 2013 r. w sprawie stosowania art. 107 i 108 Traktatu o funkcjonowaniu Unii Europejskiej do pomocy de minimis w sektorze rolnym (Dz. Urz. UE L 352 z 24.12.2013, str. 9, Dz. Urz. UE L 51 z 22.02.2019, str. 1, Dz. Urz. UE L 275 z 25.10.2022, str. 55 oraz Dz. Urz. UE L 2023/2391 z 05.10.2023) albo art. 3 ust. 2 rozporządzenia Komisji (UE) nr 717/2014 z dnia 27 czerwca 2014 r. w sprawie </w:t>
      </w:r>
      <w:r w:rsidRPr="005520DF">
        <w:rPr>
          <w:rFonts w:asciiTheme="minorHAnsi" w:hAnsiTheme="minorHAnsi" w:cstheme="minorHAnsi"/>
          <w:sz w:val="22"/>
          <w:szCs w:val="22"/>
        </w:rPr>
        <w:lastRenderedPageBreak/>
        <w:t>stosowania art. 107 i 108 Traktatu o funkcjonowaniu Unii Europejskiej do pomocy de minimis w sektorze rybołówstwa i akwakultury, (Dz. Urz. UE L 190 z 28.06.2014, str. 45, Dz. Urz. UE L 414 z 09.12.2020, str. 15, Dz. Urz. UE L 326 z 21.12.2022, str. 8 oraz Dz. Urz. UE L 2023/2391 z 05.10.2023) albo oświadczenie o wielkości tej pomocy otrzymanej w tym okresie, albo oświadczenie o nieotrzymaniu takiej pomocy w tym okresie;</w:t>
      </w:r>
    </w:p>
    <w:p w14:paraId="38D003C6" w14:textId="40E35E55" w:rsidR="00450EB9" w:rsidRPr="00450EB9" w:rsidRDefault="005520DF" w:rsidP="00450EB9">
      <w:pPr>
        <w:pStyle w:val="Default"/>
        <w:numPr>
          <w:ilvl w:val="0"/>
          <w:numId w:val="2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5520DF">
        <w:rPr>
          <w:rFonts w:asciiTheme="minorHAnsi" w:hAnsiTheme="minorHAnsi" w:cstheme="minorHAnsi"/>
          <w:sz w:val="22"/>
          <w:szCs w:val="22"/>
        </w:rPr>
        <w:t>informacje, o których mowa w art. 37 ust. 1 pkt 2 albo ust. 2 pkt 3 ustawy z dnia 30 kwietnia 2004 r. o postępowaniu w sprawach dotyczących pomocy publicznej.</w:t>
      </w:r>
      <w:r w:rsidR="00450EB9">
        <w:rPr>
          <w:rFonts w:asciiTheme="minorHAnsi" w:hAnsiTheme="minorHAnsi" w:cstheme="minorHAnsi"/>
          <w:sz w:val="22"/>
          <w:szCs w:val="22"/>
        </w:rPr>
        <w:t xml:space="preserve"> </w:t>
      </w:r>
      <w:r w:rsidR="00450EB9" w:rsidRPr="00450EB9">
        <w:rPr>
          <w:rFonts w:asciiTheme="minorHAnsi" w:hAnsiTheme="minorHAnsi" w:cstheme="minorHAnsi"/>
          <w:szCs w:val="22"/>
        </w:rPr>
        <w:t xml:space="preserve">Formularz informacji przedstawionych przy ubieganiu się o pomoc de minimis. </w:t>
      </w:r>
    </w:p>
    <w:p w14:paraId="15934582" w14:textId="77777777" w:rsidR="00450EB9" w:rsidRPr="005520DF" w:rsidRDefault="00450EB9" w:rsidP="00450EB9">
      <w:pPr>
        <w:pStyle w:val="Default"/>
        <w:ind w:left="1134"/>
        <w:rPr>
          <w:rFonts w:asciiTheme="minorHAnsi" w:hAnsiTheme="minorHAnsi" w:cstheme="minorHAnsi"/>
          <w:sz w:val="22"/>
          <w:szCs w:val="22"/>
        </w:rPr>
      </w:pPr>
    </w:p>
    <w:p w14:paraId="73009BCA" w14:textId="42A3B297" w:rsidR="00EC34D8" w:rsidRPr="005520DF" w:rsidRDefault="005520DF" w:rsidP="005520D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Uwaga: </w:t>
      </w:r>
      <w:r w:rsidRPr="005520DF">
        <w:rPr>
          <w:rFonts w:asciiTheme="minorHAnsi" w:hAnsiTheme="minorHAnsi" w:cstheme="minorHAnsi"/>
          <w:sz w:val="22"/>
          <w:szCs w:val="22"/>
        </w:rPr>
        <w:t xml:space="preserve">Do wskazanego przez organizatora robót publicznych pracodawcy przepis </w:t>
      </w:r>
      <w:r>
        <w:rPr>
          <w:rFonts w:asciiTheme="minorHAnsi" w:hAnsiTheme="minorHAnsi" w:cstheme="minorHAnsi"/>
          <w:sz w:val="22"/>
          <w:szCs w:val="22"/>
        </w:rPr>
        <w:t xml:space="preserve">art. 138 </w:t>
      </w:r>
      <w:r w:rsidRPr="005520DF">
        <w:rPr>
          <w:rFonts w:asciiTheme="minorHAnsi" w:hAnsiTheme="minorHAnsi" w:cstheme="minorHAnsi"/>
          <w:sz w:val="22"/>
          <w:szCs w:val="22"/>
        </w:rPr>
        <w:t>ust. 8 stosuje się odpowiednio.</w:t>
      </w:r>
    </w:p>
    <w:p w14:paraId="47BD3EED" w14:textId="77777777" w:rsidR="00EC34D8" w:rsidRDefault="00EC34D8" w:rsidP="00EC34D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8C09F44" w14:textId="77777777" w:rsidR="00EC34D8" w:rsidRDefault="00EC34D8" w:rsidP="00EC34D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4F072" w14:textId="427F41B4" w:rsidR="00EC34D8" w:rsidRDefault="00EC34D8" w:rsidP="00EC34D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Pouczenie:</w:t>
      </w:r>
    </w:p>
    <w:p w14:paraId="1F1CAF54" w14:textId="713E7E2D" w:rsidR="002B6DF9" w:rsidRDefault="002B6DF9" w:rsidP="00EC34D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Ustawa </w:t>
      </w:r>
      <w:r w:rsidR="00057029">
        <w:rPr>
          <w:rFonts w:asciiTheme="minorHAnsi" w:hAnsiTheme="minorHAnsi" w:cstheme="minorHAnsi"/>
          <w:b/>
          <w:bCs/>
          <w:sz w:val="22"/>
          <w:szCs w:val="22"/>
        </w:rPr>
        <w:t xml:space="preserve">z dnia 20 marca 2025 </w:t>
      </w:r>
      <w:r>
        <w:rPr>
          <w:rFonts w:asciiTheme="minorHAnsi" w:hAnsiTheme="minorHAnsi" w:cstheme="minorHAnsi"/>
          <w:b/>
          <w:bCs/>
          <w:sz w:val="22"/>
          <w:szCs w:val="22"/>
        </w:rPr>
        <w:t>o rynku pracy i służbach zatrudnienia art. 136 - art. 139.</w:t>
      </w:r>
    </w:p>
    <w:p w14:paraId="3BD3BAE4" w14:textId="27D15977" w:rsidR="00EC34D8" w:rsidRPr="00EC34D8" w:rsidRDefault="002B6DF9" w:rsidP="00EC34D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EC34D8" w:rsidRPr="00EC34D8">
        <w:rPr>
          <w:rFonts w:asciiTheme="minorHAnsi" w:hAnsiTheme="minorHAnsi" w:cstheme="minorHAnsi"/>
          <w:sz w:val="22"/>
          <w:szCs w:val="22"/>
        </w:rPr>
        <w:t xml:space="preserve">Starosta zwraca organizatorowi robót publicznych, który zatrudniał skierowanych bezrobotnych przez okres do 6 miesięcy, część kosztów poniesionych na wynagrodzenia, nagrody oraz składki na ubezpieczenia społeczne bezrobotnych w wysokości uprzednio uzgodnionej, nieprzekraczającej jednak kwoty ustalonej jako iloczyn liczby zatrudnionych w miesiącu w przeliczeniu na pełny wymiar czasu pracy oraz 50 % przeciętnego wynagrodzenia obowiązującego w ostatnim dniu zatrudnienia każdego rozliczanego miesiąca i składek na ubezpieczenia społeczne od refundowanego wynagrodzenia. </w:t>
      </w:r>
    </w:p>
    <w:p w14:paraId="44B588F5" w14:textId="77777777" w:rsidR="00EC34D8" w:rsidRPr="00EC34D8" w:rsidRDefault="00EC34D8" w:rsidP="00EC34D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C34D8">
        <w:rPr>
          <w:rFonts w:asciiTheme="minorHAnsi" w:hAnsiTheme="minorHAnsi" w:cstheme="minorHAnsi"/>
          <w:sz w:val="22"/>
          <w:szCs w:val="22"/>
        </w:rPr>
        <w:t xml:space="preserve">2. Na wniosek organizatora robót publicznych starosta może przyznawać zaliczki z Funduszu Pracy na poczet wypłat wynagrodzeń oraz opłacenia składek na ubezpieczenia społeczne. </w:t>
      </w:r>
    </w:p>
    <w:p w14:paraId="0353E777" w14:textId="77777777" w:rsidR="00EC34D8" w:rsidRPr="00EC34D8" w:rsidRDefault="00EC34D8" w:rsidP="00EC34D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C34D8">
        <w:rPr>
          <w:rFonts w:asciiTheme="minorHAnsi" w:hAnsiTheme="minorHAnsi" w:cstheme="minorHAnsi"/>
          <w:sz w:val="22"/>
          <w:szCs w:val="22"/>
        </w:rPr>
        <w:t xml:space="preserve">3. Organizator robót publicznych może wskazać pracodawcę, u którego będą wykonywane roboty publiczne. W takim przypadku umowa jest zawierana ze wskazanym pracodawcą i beneficjentem pomocy </w:t>
      </w:r>
      <w:r w:rsidRPr="00EC34D8">
        <w:rPr>
          <w:rFonts w:asciiTheme="minorHAnsi" w:hAnsiTheme="minorHAnsi" w:cstheme="minorHAnsi"/>
          <w:i/>
          <w:iCs/>
          <w:sz w:val="22"/>
          <w:szCs w:val="22"/>
        </w:rPr>
        <w:t xml:space="preserve">de minimis </w:t>
      </w:r>
      <w:r w:rsidRPr="00EC34D8">
        <w:rPr>
          <w:rFonts w:asciiTheme="minorHAnsi" w:hAnsiTheme="minorHAnsi" w:cstheme="minorHAnsi"/>
          <w:sz w:val="22"/>
          <w:szCs w:val="22"/>
        </w:rPr>
        <w:t xml:space="preserve">jest wskazany pracodawca uzyskujący refundacje kosztów poniesionych na wynagrodzenia, nagrody oraz składki na ubezpieczenia społeczne. </w:t>
      </w:r>
    </w:p>
    <w:p w14:paraId="44E36625" w14:textId="77777777" w:rsidR="00EC34D8" w:rsidRPr="00EC34D8" w:rsidRDefault="00EC34D8" w:rsidP="00EC34D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C34D8">
        <w:rPr>
          <w:rFonts w:asciiTheme="minorHAnsi" w:hAnsiTheme="minorHAnsi" w:cstheme="minorHAnsi"/>
          <w:sz w:val="22"/>
          <w:szCs w:val="22"/>
        </w:rPr>
        <w:t xml:space="preserve">4. Kwota zaliczki, o której mowa w ust. 2, nie może przekroczyć należnej organizatorowi robót publicznych kwoty kosztów podlegających refundacji za dany miesiąc poniesionych na wynagrodzenia oraz składki na ubezpieczenia społeczne z tytułu zatrudnienia skierowanych bezrobotnych. </w:t>
      </w:r>
    </w:p>
    <w:p w14:paraId="3E193FC8" w14:textId="26A514C8" w:rsidR="00EC34D8" w:rsidRDefault="00EC34D8" w:rsidP="00EC34D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C34D8">
        <w:rPr>
          <w:rFonts w:asciiTheme="minorHAnsi" w:hAnsiTheme="minorHAnsi" w:cstheme="minorHAnsi"/>
          <w:sz w:val="22"/>
          <w:szCs w:val="22"/>
        </w:rPr>
        <w:t xml:space="preserve">5. Naruszenie warunków umowy w zakresie zatrudniania skierowanego bezrobotnego przez okres trwania robót publicznych powoduje obowiązek zwrotu uzyskanych refundacji wraz z odsetkami ustawowymi naliczonymi od całości uzyskanych refundacji od dnia otrzymania pierwszej refundacji, w terminie 30 dni od dnia doręczenia wezwania starosty. Przepisy art. 135 ust. 6 i 7 stosuje się odpowiednio. </w:t>
      </w:r>
    </w:p>
    <w:p w14:paraId="13738A3C" w14:textId="42582148" w:rsidR="00EC34D8" w:rsidRPr="00EC34D8" w:rsidRDefault="00EC34D8" w:rsidP="00EC34D8">
      <w:pPr>
        <w:pStyle w:val="Default"/>
        <w:ind w:left="708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EC34D8">
        <w:rPr>
          <w:rFonts w:asciiTheme="minorHAnsi" w:hAnsiTheme="minorHAnsi" w:cstheme="minorHAnsi"/>
          <w:i/>
          <w:iCs/>
          <w:sz w:val="22"/>
          <w:szCs w:val="22"/>
        </w:rPr>
        <w:t>Art. 135 ust. 6. W przypadku rozwiązania umowy o pracę przez skierowanego bezrobotnego, rozwiązania z nim umowy o pracę na podstawie art. 52 albo art. 53 ustawy z dnia 26 czerwca 1974 r. – Kodeks pracy albo wygaśnięcia stosunku pracy skierowanego bezrobotnego w trakcie okresu objętego refundacją albo przed upływem okresu, o którym mowa w ust. 4, starosta kieruje na zwolnione stanowisko pracy odpowiedniego bezrobotnego.</w:t>
      </w:r>
    </w:p>
    <w:p w14:paraId="75CDF3BD" w14:textId="472DC07D" w:rsidR="00EC34D8" w:rsidRPr="00EC34D8" w:rsidRDefault="00EC34D8" w:rsidP="00EC34D8">
      <w:pPr>
        <w:pStyle w:val="Default"/>
        <w:ind w:left="708"/>
        <w:rPr>
          <w:rFonts w:asciiTheme="minorHAnsi" w:hAnsiTheme="minorHAnsi" w:cstheme="minorHAnsi"/>
          <w:i/>
          <w:iCs/>
          <w:sz w:val="22"/>
          <w:szCs w:val="22"/>
        </w:rPr>
      </w:pPr>
      <w:r w:rsidRPr="00EC34D8">
        <w:rPr>
          <w:rFonts w:asciiTheme="minorHAnsi" w:hAnsiTheme="minorHAnsi" w:cstheme="minorHAnsi"/>
          <w:i/>
          <w:iCs/>
          <w:sz w:val="22"/>
          <w:szCs w:val="22"/>
        </w:rPr>
        <w:t>Art. 135 ust.7. W przypadku odmowy przyjęcia skierowanego bezrobotnego na zwolnione stanowisko pracy, pracodawca zwraca uzyskaną pomoc w całości wraz z odsetkami ustawowymi naliczonymi od dnia otrzymania pierwszej refundacji, w terminie 30 dni od dnia doręczenia wezwania starosty. W przypadku braku możliwości skierowania bezrobotnego przez PUP na zwolnione stanowisko pracy, pracodawca nie zwraca uzyskanej pomocy za okres, w którym uprzednio skierowany bez-robotny pozostawał w zatrudnieniu.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56FDD03D" w14:textId="413E6655" w:rsidR="00EC34D8" w:rsidRDefault="00EC34D8" w:rsidP="00EC34D8">
      <w:pPr>
        <w:spacing w:after="0"/>
      </w:pPr>
      <w:r>
        <w:t>6. Organizator robót publicznych jest obowiązany zatrudniać w pierwszej kolejności bezrobotnych będących dłużnikami alimentacyjnymi.</w:t>
      </w:r>
    </w:p>
    <w:p w14:paraId="622A9A5C" w14:textId="36423278" w:rsidR="00EC34D8" w:rsidRDefault="00EC34D8" w:rsidP="00EC34D8">
      <w:pPr>
        <w:spacing w:after="0"/>
      </w:pPr>
      <w:r>
        <w:t xml:space="preserve">7. Bezrobotni będący dłużnikami alimentacyjnymi w rozumieniu ustawy z dnia 7 września 2007 r. o pomocy osobom uprawnionym do alimentów mogą zostać skierowani przez starostę, na zasadach </w:t>
      </w:r>
      <w:r>
        <w:lastRenderedPageBreak/>
        <w:t>dotyczących robót publicznych, do wykonywania przez okres do 6 miesięcy pracy niezwiązanej z wyuczonym zawodem, w wymiarze nieprzekraczającym połowy pełnego wymiaru czasu pracy, w instytucjach użyteczności publicznej oraz organizacjach zajmujących się problematyką kultury, oświaty, sportu i turystyki, opieki zdrowotnej lub pomocy społecznej.</w:t>
      </w:r>
    </w:p>
    <w:p w14:paraId="570BED83" w14:textId="41C47ED8" w:rsidR="00BD439F" w:rsidRDefault="002B6DF9" w:rsidP="00057029">
      <w:pPr>
        <w:spacing w:after="0"/>
      </w:pPr>
      <w:r>
        <w:t>8. R</w:t>
      </w:r>
      <w:r w:rsidR="00EC34D8">
        <w:t>oboty publiczne nie mogą być organizowane w WUP, PUP oraz biurach poselskich, senatorskich i poselsko-senatorskich.</w:t>
      </w:r>
    </w:p>
    <w:p w14:paraId="5BFF3E78" w14:textId="3CEF6C91" w:rsidR="00EC34D8" w:rsidRDefault="002B6DF9" w:rsidP="00057029">
      <w:pPr>
        <w:spacing w:after="0"/>
      </w:pPr>
      <w:r>
        <w:t xml:space="preserve">9. </w:t>
      </w:r>
      <w:r w:rsidR="00EC34D8">
        <w:t>Organizator robót publicznych składa wniosek o organizowanie robót publicznych do PUP właściwego ze względu na miejsce wykonywania tych robót.</w:t>
      </w:r>
    </w:p>
    <w:p w14:paraId="6A0C6612" w14:textId="25AE9F99" w:rsidR="00EC34D8" w:rsidRDefault="002B6DF9" w:rsidP="002A7AA1">
      <w:pPr>
        <w:spacing w:after="0"/>
      </w:pPr>
      <w:r>
        <w:t>10.</w:t>
      </w:r>
      <w:r w:rsidR="00EC34D8">
        <w:t xml:space="preserve"> Wniosek o organizację robót publicznych może złożyć podmiot:</w:t>
      </w:r>
    </w:p>
    <w:p w14:paraId="78B4B0A1" w14:textId="77777777" w:rsidR="00EC34D8" w:rsidRDefault="00EC34D8" w:rsidP="002A7AA1">
      <w:pPr>
        <w:spacing w:after="0"/>
      </w:pPr>
      <w:r>
        <w:t>1) jeżeli osoby reprezentujące podmiot ubiegający się o organizację prac interwencyjnych lub robót publicznych lub osoby nim zarządzające w okresie ostatnich 2 lat nie były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 zm.15)) lub za odpowiedni czyn zabroniony określony w przepisach prawa obcego;</w:t>
      </w:r>
    </w:p>
    <w:p w14:paraId="46E90680" w14:textId="77777777" w:rsidR="00EC34D8" w:rsidRDefault="00EC34D8" w:rsidP="002A7AA1">
      <w:pPr>
        <w:spacing w:after="0"/>
      </w:pPr>
      <w:r>
        <w:t>2) który na dzień złożenia wniosku nie zalega z:</w:t>
      </w:r>
    </w:p>
    <w:p w14:paraId="74AB39A2" w14:textId="1B4A0E3A" w:rsidR="00EC34D8" w:rsidRDefault="00EC34D8" w:rsidP="002A7AA1">
      <w:pPr>
        <w:spacing w:after="0"/>
      </w:pPr>
      <w:r>
        <w:t>a)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67CEF396" w14:textId="77777777" w:rsidR="00EC34D8" w:rsidRDefault="00EC34D8" w:rsidP="002A7AA1">
      <w:pPr>
        <w:spacing w:after="0"/>
      </w:pPr>
      <w:r>
        <w:t>b) opłacaniem należnych składek na ubezpieczenie społeczne rolników lub na ubezpieczenie zdrowotne,</w:t>
      </w:r>
    </w:p>
    <w:p w14:paraId="0963A586" w14:textId="77777777" w:rsidR="00EC34D8" w:rsidRDefault="00EC34D8" w:rsidP="002A7AA1">
      <w:pPr>
        <w:spacing w:after="0"/>
      </w:pPr>
      <w:r>
        <w:t>c) opłacaniem innych danin publicznych.</w:t>
      </w:r>
    </w:p>
    <w:p w14:paraId="7FA6C2F3" w14:textId="14BBBEB3" w:rsidR="00EC34D8" w:rsidRPr="002A7AA1" w:rsidRDefault="002B6DF9" w:rsidP="002B6DF9">
      <w:pPr>
        <w:spacing w:after="0"/>
        <w:rPr>
          <w:b/>
          <w:bCs/>
        </w:rPr>
      </w:pPr>
      <w:r>
        <w:rPr>
          <w:b/>
          <w:bCs/>
        </w:rPr>
        <w:t>11.</w:t>
      </w:r>
      <w:r w:rsidR="00EC34D8" w:rsidRPr="002A7AA1">
        <w:rPr>
          <w:b/>
          <w:bCs/>
        </w:rPr>
        <w:t xml:space="preserve"> W przypadku zawarcia umowy z pracodawcą, o którym mowa w art. 136 ust. 3, oświadczenie, o którym mowa w ust. 5, składa wskazany przez organizatora robót publicznych pracodawca.</w:t>
      </w:r>
    </w:p>
    <w:p w14:paraId="090D41B3" w14:textId="43A93F02" w:rsidR="00EC34D8" w:rsidRDefault="002B6DF9" w:rsidP="002B6DF9">
      <w:pPr>
        <w:spacing w:after="0"/>
      </w:pPr>
      <w:r>
        <w:t>12.</w:t>
      </w:r>
      <w:r w:rsidR="00EC34D8">
        <w:t xml:space="preserve"> Złożenie niezgodnego z prawdą oświadczenia, o którym mowa w </w:t>
      </w:r>
      <w:r>
        <w:t xml:space="preserve">art. 138 </w:t>
      </w:r>
      <w:r w:rsidR="00EC34D8">
        <w:t>ust. 5, powoduje obowiązek zwrotu uzyskanej pomocy wraz z odsetkami ustawowymi naliczonymi od całości uzyskanej pomocy od dnia otrzymania pierwszej refundacji, w terminie 30 dni od dnia doręczenia wezwania starosty.</w:t>
      </w:r>
    </w:p>
    <w:p w14:paraId="3F0DA945" w14:textId="77777777" w:rsidR="002B6DF9" w:rsidRDefault="002B6DF9" w:rsidP="002B6DF9">
      <w:pPr>
        <w:spacing w:after="0"/>
      </w:pPr>
      <w:r>
        <w:t>12</w:t>
      </w:r>
      <w:r w:rsidR="00EC34D8">
        <w:t>. Starosta w terminie 30 dni od dnia złożenia wniosku, informuje wnioskodawcę o rozpatrzeniu wniosku i wyrażeniu zgody lub jej braku na zorganizowanie robót publicznych. W przypadku wniosku niekompletnego starosta wyznacza wnioskodawcy 7-dniowy termin na jego uzupełnienie. Wniosek nieuzupełniony w terminie pozostawia się bez rozpoznania.</w:t>
      </w:r>
    </w:p>
    <w:p w14:paraId="39BCD503" w14:textId="7CE5F47C" w:rsidR="00EC34D8" w:rsidRDefault="002B6DF9" w:rsidP="00EC34D8">
      <w:r>
        <w:t xml:space="preserve">13. </w:t>
      </w:r>
      <w:r w:rsidR="00EC34D8">
        <w:t>Starosta nie może skierować bezrobotnego do robót publicznych, jeżeli w okresie ostatnich 90 dni bezrobotny był zatrudniony w ramach tych prac lub robót u danego pracodawcy.</w:t>
      </w:r>
    </w:p>
    <w:p w14:paraId="101DFC5B" w14:textId="1E6781B1" w:rsidR="002B6DF9" w:rsidRPr="00860817" w:rsidRDefault="002B6DF9" w:rsidP="002B6D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>Potwierdzam zapoznanie się z pouczeniem -  podpis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860817">
        <w:rPr>
          <w:rFonts w:asciiTheme="minorHAnsi" w:hAnsiTheme="minorHAnsi" w:cstheme="minorHAnsi"/>
          <w:b/>
          <w:bCs/>
          <w:sz w:val="22"/>
          <w:szCs w:val="22"/>
        </w:rPr>
        <w:t xml:space="preserve">:      </w:t>
      </w:r>
    </w:p>
    <w:p w14:paraId="6966E155" w14:textId="77777777" w:rsidR="002B6DF9" w:rsidRDefault="002B6DF9" w:rsidP="002B6D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</w:p>
    <w:p w14:paraId="59ABF130" w14:textId="77777777" w:rsidR="002B6DF9" w:rsidRDefault="002B6DF9" w:rsidP="002B6D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</w:p>
    <w:p w14:paraId="3450AD08" w14:textId="77777777" w:rsidR="002B6DF9" w:rsidRDefault="002B6DF9" w:rsidP="002B6D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</w:p>
    <w:p w14:paraId="160AE9A5" w14:textId="77777777" w:rsidR="002B6DF9" w:rsidRPr="00BC2523" w:rsidRDefault="002B6DF9" w:rsidP="002B6D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</w:p>
    <w:p w14:paraId="3BB21B56" w14:textId="77777777" w:rsidR="002B6DF9" w:rsidRPr="00BC2523" w:rsidRDefault="002B6DF9" w:rsidP="002B6DF9">
      <w:pPr>
        <w:pStyle w:val="Default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2F02AE" w:rsidRPr="00A6625A" w14:paraId="02B70173" w14:textId="77777777" w:rsidTr="00B7362B">
        <w:trPr>
          <w:trHeight w:val="1424"/>
        </w:trPr>
        <w:tc>
          <w:tcPr>
            <w:tcW w:w="9062" w:type="dxa"/>
            <w:shd w:val="clear" w:color="auto" w:fill="F2F2F2" w:themeFill="background1" w:themeFillShade="F2"/>
            <w:vAlign w:val="bottom"/>
          </w:tcPr>
          <w:p w14:paraId="3D24BA6B" w14:textId="77777777" w:rsidR="002F02AE" w:rsidRPr="004C7D45" w:rsidRDefault="002F02AE" w:rsidP="002F02AE">
            <w:pPr>
              <w:pStyle w:val="Akapitzlist"/>
              <w:numPr>
                <w:ilvl w:val="0"/>
                <w:numId w:val="6"/>
              </w:numPr>
              <w:spacing w:before="240" w:after="0" w:line="276" w:lineRule="auto"/>
              <w:rPr>
                <w:rFonts w:ascii="Arial" w:hAnsi="Arial" w:cs="Arial"/>
                <w:szCs w:val="22"/>
              </w:rPr>
            </w:pPr>
            <w:r w:rsidRPr="004C7D45">
              <w:rPr>
                <w:rFonts w:ascii="Arial" w:hAnsi="Arial" w:cs="Arial"/>
                <w:szCs w:val="22"/>
              </w:rPr>
              <w:t xml:space="preserve">Sprawdzono pod względem formalnym wniosek i załączniki </w:t>
            </w:r>
          </w:p>
          <w:p w14:paraId="7F98CEE1" w14:textId="057A3A8C" w:rsidR="002F02AE" w:rsidRPr="007D5A92" w:rsidRDefault="002F02AE" w:rsidP="002F02AE">
            <w:pPr>
              <w:pStyle w:val="Akapitzlist"/>
              <w:spacing w:before="240" w:after="0"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2F02AE">
              <w:rPr>
                <w:rFonts w:ascii="Arial" w:hAnsi="Arial" w:cs="Arial"/>
                <w:iCs/>
                <w:sz w:val="18"/>
                <w:szCs w:val="18"/>
              </w:rPr>
              <w:t>(data i odpis pracownika PUP)</w:t>
            </w:r>
            <w:r w:rsidRPr="007D5A92">
              <w:rPr>
                <w:rFonts w:ascii="Arial" w:hAnsi="Arial" w:cs="Arial"/>
                <w:sz w:val="24"/>
                <w:szCs w:val="24"/>
              </w:rPr>
              <w:t>……………………………………………………..…</w:t>
            </w:r>
          </w:p>
          <w:p w14:paraId="201E610A" w14:textId="77777777" w:rsidR="002F02AE" w:rsidRPr="004C7D45" w:rsidRDefault="002F02AE" w:rsidP="002F02AE">
            <w:pPr>
              <w:pStyle w:val="Akapitzlist"/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Cs w:val="22"/>
              </w:rPr>
            </w:pPr>
            <w:r w:rsidRPr="004C7D45">
              <w:rPr>
                <w:rFonts w:ascii="Arial" w:hAnsi="Arial" w:cs="Arial"/>
                <w:szCs w:val="22"/>
              </w:rPr>
              <w:t xml:space="preserve">Sprawdzono pod względem merytorycznym wniosek i załączniki </w:t>
            </w:r>
          </w:p>
          <w:p w14:paraId="1DB34DA9" w14:textId="5052F16C" w:rsidR="002F02AE" w:rsidRPr="00A6625A" w:rsidRDefault="002F02AE" w:rsidP="007F02BA">
            <w:pPr>
              <w:pStyle w:val="Akapitzlist"/>
              <w:spacing w:after="0" w:line="276" w:lineRule="auto"/>
              <w:ind w:left="36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2F02AE">
              <w:rPr>
                <w:rFonts w:ascii="Arial" w:hAnsi="Arial" w:cs="Arial"/>
                <w:iCs/>
                <w:sz w:val="18"/>
                <w:szCs w:val="18"/>
              </w:rPr>
              <w:t>(data i podpis pracownika PUP)</w:t>
            </w:r>
            <w:r w:rsidRPr="007D5A92">
              <w:rPr>
                <w:rFonts w:ascii="Arial" w:hAnsi="Arial" w:cs="Arial"/>
                <w:sz w:val="24"/>
                <w:szCs w:val="24"/>
              </w:rPr>
              <w:t xml:space="preserve">  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Pr="007D5A92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</w:tbl>
    <w:p w14:paraId="21FA616C" w14:textId="77777777" w:rsidR="00B7362B" w:rsidRPr="00E551B3" w:rsidRDefault="00B7362B" w:rsidP="00B7362B">
      <w:pPr>
        <w:spacing w:after="0"/>
      </w:pPr>
      <w:r w:rsidRPr="00E551B3">
        <w:lastRenderedPageBreak/>
        <w:t xml:space="preserve">OŚWIADCZENIE O POMOCY DE MINIMIS </w:t>
      </w:r>
    </w:p>
    <w:p w14:paraId="03124E66" w14:textId="77777777" w:rsidR="00B7362B" w:rsidRDefault="00B7362B" w:rsidP="00B7362B">
      <w:pPr>
        <w:spacing w:after="0" w:line="240" w:lineRule="auto"/>
        <w:rPr>
          <w:i/>
          <w:iCs/>
        </w:rPr>
      </w:pPr>
      <w:r w:rsidRPr="00E551B3">
        <w:rPr>
          <w:i/>
          <w:iCs/>
        </w:rPr>
        <w:t>w zakresie, o którym mowa w art. 37 ust. 1 pkt 1 i ust. 2 pkt 1 ustawy z dnia 30 kwietnia 2004 r. o postępowaniu w sprawach dotyczących pomocy publicznej (Dz. U. z 2025 r. poz. 468 ze zmianami)</w:t>
      </w:r>
    </w:p>
    <w:p w14:paraId="1D78301F" w14:textId="70563EE6" w:rsidR="00B7362B" w:rsidRDefault="00B7362B" w:rsidP="00B7362B">
      <w:pPr>
        <w:spacing w:after="0" w:line="240" w:lineRule="auto"/>
        <w:rPr>
          <w:i/>
          <w:iCs/>
        </w:rPr>
      </w:pPr>
      <w:r w:rsidRPr="00E551B3">
        <w:rPr>
          <w:i/>
          <w:iCs/>
        </w:rPr>
        <w:t>- w przypadku gdy wnioskodawca jest podmiotem prowadzącym działalność gospodarczą w rozumieniu art. 2 pkt 17 ustawy z dnia 30 kwietnia 2004 r. o postępowaniu w sprawach dotyczących pomocy publicznej</w:t>
      </w:r>
    </w:p>
    <w:p w14:paraId="26DADE78" w14:textId="77777777" w:rsidR="00B7362B" w:rsidRPr="00E551B3" w:rsidRDefault="00B7362B" w:rsidP="00B7362B">
      <w:pPr>
        <w:spacing w:after="0" w:line="240" w:lineRule="auto"/>
        <w:rPr>
          <w:i/>
          <w:iCs/>
        </w:rPr>
      </w:pPr>
    </w:p>
    <w:p w14:paraId="359566D4" w14:textId="77777777" w:rsidR="00B7362B" w:rsidRDefault="00B7362B" w:rsidP="00B7362B">
      <w:pPr>
        <w:suppressAutoHyphens/>
        <w:spacing w:after="240" w:line="240" w:lineRule="auto"/>
        <w:jc w:val="both"/>
        <w:rPr>
          <w:rFonts w:eastAsia="Times New Roman"/>
          <w:kern w:val="0"/>
          <w:szCs w:val="22"/>
          <w:lang w:eastAsia="pl-PL"/>
          <w14:ligatures w14:val="none"/>
        </w:rPr>
      </w:pPr>
      <w:r>
        <w:rPr>
          <w:rFonts w:eastAsia="Times New Roman"/>
          <w:kern w:val="0"/>
          <w:szCs w:val="22"/>
          <w:lang w:eastAsia="pl-PL"/>
          <w14:ligatures w14:val="none"/>
        </w:rPr>
        <w:t>Nazwa podmiotu: ……………………………………………………………………………………………………………</w:t>
      </w:r>
    </w:p>
    <w:p w14:paraId="3F96A690" w14:textId="77777777" w:rsidR="00B7362B" w:rsidRPr="004462DA" w:rsidRDefault="00B7362B" w:rsidP="00B7362B">
      <w:pPr>
        <w:suppressAutoHyphens/>
        <w:spacing w:after="240" w:line="240" w:lineRule="auto"/>
        <w:jc w:val="both"/>
        <w:rPr>
          <w:rFonts w:eastAsia="Times New Roman"/>
          <w:kern w:val="0"/>
          <w:szCs w:val="22"/>
          <w:lang w:eastAsia="pl-PL"/>
          <w14:ligatures w14:val="none"/>
        </w:rPr>
      </w:pPr>
      <w:r>
        <w:rPr>
          <w:rFonts w:eastAsia="Times New Roman"/>
          <w:kern w:val="0"/>
          <w:szCs w:val="22"/>
          <w:lang w:eastAsia="pl-PL"/>
          <w14:ligatures w14:val="none"/>
        </w:rPr>
        <w:t>Numer Identyfikacji Podatkowej (NIP): ………………………………………………………………………</w:t>
      </w:r>
    </w:p>
    <w:p w14:paraId="1180AA19" w14:textId="77777777" w:rsidR="00B7362B" w:rsidRPr="0082579A" w:rsidRDefault="00B7362B" w:rsidP="00B7362B">
      <w:pPr>
        <w:spacing w:before="240" w:line="240" w:lineRule="auto"/>
        <w:rPr>
          <w:rFonts w:eastAsia="Times New Roman" w:cs="Tahoma"/>
          <w:kern w:val="0"/>
          <w:sz w:val="24"/>
          <w:szCs w:val="24"/>
          <w:lang w:eastAsia="pl-PL"/>
          <w14:ligatures w14:val="none"/>
        </w:rPr>
      </w:pPr>
      <w:r w:rsidRPr="0082579A"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>Oświadcz</w:t>
      </w:r>
      <w:r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>a</w:t>
      </w:r>
      <w:r w:rsidRPr="0082579A"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 xml:space="preserve">m, że </w:t>
      </w:r>
      <w:r w:rsidRPr="0082579A">
        <w:rPr>
          <w:rFonts w:eastAsia="Times New Roman" w:cs="Tahoma"/>
          <w:b/>
          <w:bCs/>
          <w:kern w:val="0"/>
          <w:sz w:val="24"/>
          <w:szCs w:val="24"/>
          <w:lang w:eastAsia="pl-PL"/>
          <w14:ligatures w14:val="none"/>
        </w:rPr>
        <w:t>jestem / nie jestem</w:t>
      </w:r>
      <w:r w:rsidRPr="0082579A"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>* beneficjentem  pomocy  publicznej  w  rozumieniu  ustawy z dnia 30 kwietnia 2004 r.</w:t>
      </w:r>
      <w:r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 xml:space="preserve"> </w:t>
      </w:r>
      <w:r w:rsidRPr="0082579A"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>o postępowaniu w sprawach dotyczących pomocy publicznej</w:t>
      </w:r>
      <w:r w:rsidRPr="0082579A">
        <w:t xml:space="preserve"> </w:t>
      </w:r>
      <w:r>
        <w:t>(</w:t>
      </w:r>
      <w:r w:rsidRPr="0082579A"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>Dz</w:t>
      </w:r>
      <w:r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>.</w:t>
      </w:r>
      <w:r w:rsidRPr="0082579A"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 xml:space="preserve"> U</w:t>
      </w:r>
      <w:r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>.</w:t>
      </w:r>
      <w:r w:rsidRPr="0082579A"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 xml:space="preserve"> rok 2025 poz. 468</w:t>
      </w:r>
      <w:r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 xml:space="preserve"> ze zmianami).</w:t>
      </w:r>
    </w:p>
    <w:p w14:paraId="100A3503" w14:textId="77777777" w:rsidR="00B7362B" w:rsidRDefault="00B7362B" w:rsidP="00B7362B">
      <w:pPr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Oświadczam, że w</w:t>
      </w:r>
      <w:r w:rsidRPr="005520DF">
        <w:rPr>
          <w:rFonts w:asciiTheme="minorHAnsi" w:hAnsiTheme="minorHAnsi" w:cstheme="minorHAnsi"/>
          <w:szCs w:val="22"/>
        </w:rPr>
        <w:t xml:space="preserve"> okresie wskazanym odpowiednio w</w:t>
      </w:r>
      <w:r>
        <w:rPr>
          <w:rFonts w:asciiTheme="minorHAnsi" w:hAnsiTheme="minorHAnsi" w:cstheme="minorHAnsi"/>
          <w:szCs w:val="22"/>
        </w:rPr>
        <w:t>:</w:t>
      </w:r>
    </w:p>
    <w:p w14:paraId="72A062D8" w14:textId="77777777" w:rsidR="00B7362B" w:rsidRPr="00AA7A57" w:rsidRDefault="00B7362B" w:rsidP="00B7362B">
      <w:pPr>
        <w:pStyle w:val="Akapitzlist"/>
        <w:numPr>
          <w:ilvl w:val="0"/>
          <w:numId w:val="10"/>
        </w:numPr>
      </w:pPr>
      <w:r w:rsidRPr="00AA7A57">
        <w:rPr>
          <w:rFonts w:asciiTheme="minorHAnsi" w:hAnsiTheme="minorHAnsi" w:cstheme="minorHAnsi"/>
          <w:szCs w:val="22"/>
        </w:rPr>
        <w:t xml:space="preserve">art. 3 ust. 2 rozporządzenia Komisji (UE) 2023/2831 z dnia 13 grudnia 2023 r. w sprawie stosowania art. 107 i 108 Traktatu o funkcjonowaniu Unii Europejskiej do pomocy de minimis (Dz. Urz. UE L 2023/2831 z 15.12.2023), </w:t>
      </w:r>
    </w:p>
    <w:p w14:paraId="0DFCDF80" w14:textId="77777777" w:rsidR="00B7362B" w:rsidRPr="00AA7A57" w:rsidRDefault="00B7362B" w:rsidP="00B7362B">
      <w:pPr>
        <w:pStyle w:val="Akapitzlist"/>
        <w:numPr>
          <w:ilvl w:val="0"/>
          <w:numId w:val="10"/>
        </w:numPr>
      </w:pPr>
      <w:r w:rsidRPr="00AA7A57">
        <w:rPr>
          <w:rFonts w:asciiTheme="minorHAnsi" w:hAnsiTheme="minorHAnsi" w:cstheme="minorHAnsi"/>
          <w:szCs w:val="22"/>
        </w:rPr>
        <w:t xml:space="preserve">art. 3 ust. 2 rozporządzenia Komisji (UE) nr 1408/2013 z dnia 18 grudnia 2013 r. w sprawie stosowania art. 107 i 108 Traktatu o funkcjonowaniu Unii Europejskiej do pomocy de minimis w sektorze rolnym (Dz. Urz. UE L 352 z 24.12.2013, str. 9, Dz. Urz. UE L 51 z 22.02.2019, str. 1, Dz. Urz. UE L 275 z 25.10.2022, str. 55 oraz Dz. Urz. UE L 2023/2391 z 05.10.2023) albo </w:t>
      </w:r>
    </w:p>
    <w:p w14:paraId="3916DBAF" w14:textId="77777777" w:rsidR="00B7362B" w:rsidRPr="00646E4C" w:rsidRDefault="00B7362B" w:rsidP="00B7362B">
      <w:pPr>
        <w:pStyle w:val="Akapitzlist"/>
        <w:numPr>
          <w:ilvl w:val="0"/>
          <w:numId w:val="10"/>
        </w:numPr>
      </w:pPr>
      <w:r w:rsidRPr="00AA7A57">
        <w:rPr>
          <w:rFonts w:asciiTheme="minorHAnsi" w:hAnsiTheme="minorHAnsi" w:cstheme="minorHAnsi"/>
          <w:szCs w:val="22"/>
        </w:rPr>
        <w:t>art. 3 ust. 2 rozporządzenia Komisji (UE) nr 717/2014 z dnia 27 czerwca 2014 r. w sprawie stosowania art. 107 i 108 Traktatu o funkcjonowaniu Unii Europejskiej do pomocy de minimis w sektorze rybołówstwa i akwakultury, (Dz. Urz. UE L 190 z 28.06.2014, str. 45, Dz. Urz. UE L 414 z 09.12.2020, str. 15, Dz. Urz. UE L 326 z 21.12.2022, str. 8 oraz Dz. Urz. UE L 2023/2391 z 05.10.2023)</w:t>
      </w:r>
      <w:r>
        <w:rPr>
          <w:rFonts w:asciiTheme="minorHAnsi" w:hAnsiTheme="minorHAnsi" w:cstheme="minorHAnsi"/>
          <w:szCs w:val="22"/>
        </w:rPr>
        <w:t>:</w:t>
      </w:r>
    </w:p>
    <w:p w14:paraId="3CF6AC87" w14:textId="77777777" w:rsidR="00B7362B" w:rsidRPr="00AA7A57" w:rsidRDefault="00B7362B" w:rsidP="00B7362B">
      <w:pPr>
        <w:pStyle w:val="Akapitzlist"/>
        <w:ind w:left="765"/>
      </w:pPr>
    </w:p>
    <w:p w14:paraId="5E459CB8" w14:textId="77777777" w:rsidR="00B7362B" w:rsidRDefault="00B7362B" w:rsidP="00B7362B">
      <w:pPr>
        <w:pStyle w:val="Akapitzlist"/>
        <w:numPr>
          <w:ilvl w:val="0"/>
          <w:numId w:val="11"/>
        </w:numPr>
        <w:spacing w:before="240" w:line="240" w:lineRule="auto"/>
        <w:jc w:val="both"/>
      </w:pPr>
      <w:r w:rsidRPr="00646E4C">
        <w:rPr>
          <w:b/>
          <w:bCs/>
        </w:rPr>
        <w:t>nie otrzymałem(am)</w:t>
      </w:r>
      <w:r>
        <w:t xml:space="preserve"> pomocy de minimis oraz pomocy de minimis w rolnictwie lub rybołówstwie*</w:t>
      </w:r>
    </w:p>
    <w:p w14:paraId="2F9A2B57" w14:textId="77777777" w:rsidR="00B7362B" w:rsidRDefault="00B7362B" w:rsidP="00B7362B">
      <w:pPr>
        <w:pStyle w:val="Akapitzlist"/>
        <w:spacing w:before="240" w:line="240" w:lineRule="auto"/>
        <w:ind w:left="360"/>
      </w:pPr>
    </w:p>
    <w:p w14:paraId="487D830B" w14:textId="77777777" w:rsidR="00B7362B" w:rsidRPr="00AA7A57" w:rsidRDefault="00B7362B" w:rsidP="00B7362B">
      <w:pPr>
        <w:pStyle w:val="Akapitzlist"/>
        <w:numPr>
          <w:ilvl w:val="0"/>
          <w:numId w:val="11"/>
        </w:numPr>
        <w:spacing w:before="240" w:line="240" w:lineRule="auto"/>
      </w:pPr>
      <w:r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>o</w:t>
      </w:r>
      <w:r w:rsidRPr="00AA7A57"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>świadczam, że w</w:t>
      </w:r>
      <w:r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 xml:space="preserve"> </w:t>
      </w:r>
      <w:r w:rsidRPr="00646E4C"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 xml:space="preserve">okresie trzech lat </w:t>
      </w:r>
      <w:r w:rsidRPr="00CE7FFD"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>poprzedzających dzień złożenia wniosku o udzielenie pomocy</w:t>
      </w:r>
      <w:r>
        <w:rPr>
          <w:rFonts w:eastAsia="Times New Roman" w:cs="Tahoma"/>
          <w:kern w:val="0"/>
          <w:sz w:val="24"/>
          <w:szCs w:val="24"/>
          <w:lang w:eastAsia="pl-PL"/>
          <w14:ligatures w14:val="none"/>
        </w:rPr>
        <w:t xml:space="preserve"> </w:t>
      </w:r>
      <w:r w:rsidRPr="00AA7A57">
        <w:rPr>
          <w:rFonts w:eastAsia="Times New Roman" w:cs="Tahoma"/>
          <w:b/>
          <w:bCs/>
          <w:kern w:val="0"/>
          <w:sz w:val="24"/>
          <w:szCs w:val="24"/>
          <w:lang w:eastAsia="pl-PL"/>
          <w14:ligatures w14:val="none"/>
        </w:rPr>
        <w:t>otrzymałem(am) pomoc w następującej wielkości*:</w:t>
      </w:r>
    </w:p>
    <w:p w14:paraId="1219200E" w14:textId="77777777" w:rsidR="00B7362B" w:rsidRPr="004462DA" w:rsidRDefault="00B7362B" w:rsidP="00B7362B">
      <w:pPr>
        <w:numPr>
          <w:ilvl w:val="1"/>
          <w:numId w:val="5"/>
        </w:numPr>
        <w:shd w:val="clear" w:color="auto" w:fill="FFFFFF"/>
        <w:suppressAutoHyphens/>
        <w:spacing w:before="240" w:after="0" w:line="240" w:lineRule="auto"/>
        <w:jc w:val="both"/>
        <w:rPr>
          <w:rFonts w:eastAsia="Times New Roman" w:cs="Tahoma"/>
          <w:kern w:val="0"/>
          <w:szCs w:val="22"/>
          <w:lang w:eastAsia="pl-PL"/>
          <w14:ligatures w14:val="none"/>
        </w:rPr>
      </w:pPr>
      <w:r w:rsidRPr="004462DA">
        <w:rPr>
          <w:rFonts w:eastAsia="Times New Roman" w:cs="Tahoma"/>
          <w:kern w:val="0"/>
          <w:szCs w:val="22"/>
          <w:lang w:eastAsia="pl-PL"/>
          <w14:ligatures w14:val="none"/>
        </w:rPr>
        <w:t>pomoc de minimis …………….…</w:t>
      </w:r>
      <w:r>
        <w:rPr>
          <w:rFonts w:eastAsia="Times New Roman" w:cs="Tahoma"/>
          <w:kern w:val="0"/>
          <w:szCs w:val="22"/>
          <w:lang w:eastAsia="pl-PL"/>
          <w14:ligatures w14:val="none"/>
        </w:rPr>
        <w:t>…………………………………….</w:t>
      </w:r>
      <w:r w:rsidRPr="004462DA">
        <w:rPr>
          <w:rFonts w:eastAsia="Times New Roman" w:cs="Tahoma"/>
          <w:kern w:val="0"/>
          <w:szCs w:val="22"/>
          <w:lang w:eastAsia="pl-PL"/>
          <w14:ligatures w14:val="none"/>
        </w:rPr>
        <w:t>…..…..</w:t>
      </w:r>
      <w:r>
        <w:rPr>
          <w:rFonts w:eastAsia="Times New Roman" w:cs="Tahoma"/>
          <w:kern w:val="0"/>
          <w:szCs w:val="22"/>
          <w:lang w:eastAsia="pl-PL"/>
          <w14:ligatures w14:val="none"/>
        </w:rPr>
        <w:t xml:space="preserve"> </w:t>
      </w:r>
      <w:r w:rsidRPr="004462DA">
        <w:rPr>
          <w:rFonts w:eastAsia="Times New Roman" w:cs="Tahoma"/>
          <w:kern w:val="0"/>
          <w:szCs w:val="22"/>
          <w:lang w:eastAsia="pl-PL"/>
          <w14:ligatures w14:val="none"/>
        </w:rPr>
        <w:t xml:space="preserve">euro, </w:t>
      </w:r>
    </w:p>
    <w:p w14:paraId="68EF7181" w14:textId="77777777" w:rsidR="00B7362B" w:rsidRPr="00D123EB" w:rsidRDefault="00B7362B" w:rsidP="00B7362B">
      <w:pPr>
        <w:numPr>
          <w:ilvl w:val="1"/>
          <w:numId w:val="5"/>
        </w:numPr>
        <w:shd w:val="clear" w:color="auto" w:fill="FFFFFF"/>
        <w:suppressAutoHyphens/>
        <w:spacing w:before="240" w:after="0" w:line="240" w:lineRule="auto"/>
        <w:jc w:val="both"/>
        <w:rPr>
          <w:rFonts w:eastAsia="Times New Roman" w:cs="Tahoma"/>
          <w:kern w:val="0"/>
          <w:szCs w:val="22"/>
          <w:lang w:eastAsia="pl-PL"/>
          <w14:ligatures w14:val="none"/>
        </w:rPr>
      </w:pPr>
      <w:r w:rsidRPr="00D123EB">
        <w:rPr>
          <w:rFonts w:eastAsia="Times New Roman" w:cs="Tahoma"/>
          <w:kern w:val="0"/>
          <w:szCs w:val="22"/>
          <w:lang w:eastAsia="pl-PL"/>
          <w14:ligatures w14:val="none"/>
        </w:rPr>
        <w:t>pomoc de minimis w rolnictwie ……………</w:t>
      </w:r>
      <w:r>
        <w:rPr>
          <w:rFonts w:eastAsia="Times New Roman" w:cs="Tahoma"/>
          <w:kern w:val="0"/>
          <w:szCs w:val="22"/>
          <w:lang w:eastAsia="pl-PL"/>
          <w14:ligatures w14:val="none"/>
        </w:rPr>
        <w:t>…………</w:t>
      </w:r>
      <w:r w:rsidRPr="00D123EB">
        <w:rPr>
          <w:rFonts w:eastAsia="Times New Roman" w:cs="Tahoma"/>
          <w:kern w:val="0"/>
          <w:szCs w:val="22"/>
          <w:lang w:eastAsia="pl-PL"/>
          <w14:ligatures w14:val="none"/>
        </w:rPr>
        <w:t>……</w:t>
      </w:r>
      <w:r>
        <w:rPr>
          <w:rFonts w:eastAsia="Times New Roman" w:cs="Tahoma"/>
          <w:kern w:val="0"/>
          <w:szCs w:val="22"/>
          <w:lang w:eastAsia="pl-PL"/>
          <w14:ligatures w14:val="none"/>
        </w:rPr>
        <w:t>………..</w:t>
      </w:r>
      <w:r w:rsidRPr="00D123EB">
        <w:rPr>
          <w:rFonts w:eastAsia="Times New Roman" w:cs="Tahoma"/>
          <w:kern w:val="0"/>
          <w:szCs w:val="22"/>
          <w:lang w:eastAsia="pl-PL"/>
          <w14:ligatures w14:val="none"/>
        </w:rPr>
        <w:t>…..</w:t>
      </w:r>
      <w:r>
        <w:rPr>
          <w:rFonts w:eastAsia="Times New Roman" w:cs="Tahoma"/>
          <w:kern w:val="0"/>
          <w:szCs w:val="22"/>
          <w:lang w:eastAsia="pl-PL"/>
          <w14:ligatures w14:val="none"/>
        </w:rPr>
        <w:t xml:space="preserve"> </w:t>
      </w:r>
      <w:r w:rsidRPr="00D123EB">
        <w:rPr>
          <w:rFonts w:eastAsia="Times New Roman" w:cs="Tahoma"/>
          <w:kern w:val="0"/>
          <w:szCs w:val="22"/>
          <w:lang w:eastAsia="pl-PL"/>
          <w14:ligatures w14:val="none"/>
        </w:rPr>
        <w:t>euro</w:t>
      </w:r>
      <w:r>
        <w:rPr>
          <w:rFonts w:eastAsia="Times New Roman" w:cs="Tahoma"/>
          <w:kern w:val="0"/>
          <w:szCs w:val="22"/>
          <w:lang w:eastAsia="pl-PL"/>
          <w14:ligatures w14:val="none"/>
        </w:rPr>
        <w:t>,</w:t>
      </w:r>
    </w:p>
    <w:p w14:paraId="44E25973" w14:textId="77777777" w:rsidR="00B7362B" w:rsidRDefault="00B7362B" w:rsidP="00B7362B">
      <w:pPr>
        <w:pStyle w:val="Akapitzlist"/>
        <w:numPr>
          <w:ilvl w:val="1"/>
          <w:numId w:val="5"/>
        </w:numPr>
        <w:spacing w:before="240"/>
        <w:rPr>
          <w:rFonts w:eastAsia="Times New Roman" w:cs="Tahoma"/>
          <w:kern w:val="0"/>
          <w:szCs w:val="22"/>
          <w:lang w:eastAsia="pl-PL"/>
          <w14:ligatures w14:val="none"/>
        </w:rPr>
      </w:pPr>
      <w:r w:rsidRPr="00D123EB">
        <w:rPr>
          <w:rFonts w:eastAsia="Times New Roman" w:cs="Tahoma"/>
          <w:kern w:val="0"/>
          <w:szCs w:val="22"/>
          <w:lang w:eastAsia="pl-PL"/>
          <w14:ligatures w14:val="none"/>
        </w:rPr>
        <w:t>pomoc de minimis w rybołówstwie ……………</w:t>
      </w:r>
      <w:r>
        <w:rPr>
          <w:rFonts w:eastAsia="Times New Roman" w:cs="Tahoma"/>
          <w:kern w:val="0"/>
          <w:szCs w:val="22"/>
          <w:lang w:eastAsia="pl-PL"/>
          <w14:ligatures w14:val="none"/>
        </w:rPr>
        <w:t>…………………</w:t>
      </w:r>
      <w:r w:rsidRPr="00D123EB">
        <w:rPr>
          <w:rFonts w:eastAsia="Times New Roman" w:cs="Tahoma"/>
          <w:kern w:val="0"/>
          <w:szCs w:val="22"/>
          <w:lang w:eastAsia="pl-PL"/>
          <w14:ligatures w14:val="none"/>
        </w:rPr>
        <w:t>……..euro</w:t>
      </w:r>
      <w:r>
        <w:rPr>
          <w:rFonts w:eastAsia="Times New Roman" w:cs="Tahoma"/>
          <w:kern w:val="0"/>
          <w:szCs w:val="22"/>
          <w:lang w:eastAsia="pl-PL"/>
          <w14:ligatures w14:val="none"/>
        </w:rPr>
        <w:t>.</w:t>
      </w:r>
    </w:p>
    <w:p w14:paraId="3A8E66B9" w14:textId="77777777" w:rsidR="00B7362B" w:rsidRPr="00523908" w:rsidRDefault="00B7362B" w:rsidP="00B7362B">
      <w:pPr>
        <w:spacing w:line="240" w:lineRule="auto"/>
        <w:jc w:val="both"/>
        <w:rPr>
          <w:rFonts w:eastAsia="Times New Roman" w:cs="Tahoma"/>
          <w:kern w:val="0"/>
          <w:szCs w:val="22"/>
          <w:lang w:eastAsia="pl-PL"/>
          <w14:ligatures w14:val="none"/>
        </w:rPr>
      </w:pPr>
      <w:r w:rsidRPr="00523908">
        <w:rPr>
          <w:rFonts w:eastAsia="Times New Roman" w:cs="Tahoma"/>
          <w:b/>
          <w:bCs/>
          <w:kern w:val="0"/>
          <w:szCs w:val="22"/>
          <w:lang w:eastAsia="pl-PL"/>
          <w14:ligatures w14:val="none"/>
        </w:rPr>
        <w:t>Spełniam / nie spełniam</w:t>
      </w:r>
      <w:r w:rsidRPr="00523908">
        <w:rPr>
          <w:rFonts w:eastAsia="Times New Roman" w:cs="Tahoma"/>
          <w:kern w:val="0"/>
          <w:szCs w:val="22"/>
          <w:lang w:eastAsia="pl-PL"/>
          <w14:ligatures w14:val="none"/>
        </w:rPr>
        <w:t xml:space="preserve">* warunki odnoszące się do dopuszczalności udzielenia pomocy publicznej oraz niezwłocznie powiadomię o możliwości przekroczenia granic dopuszczalnej pomocy. </w:t>
      </w:r>
    </w:p>
    <w:p w14:paraId="040787CD" w14:textId="77777777" w:rsidR="00B7362B" w:rsidRDefault="00B7362B" w:rsidP="00B7362B">
      <w:pPr>
        <w:suppressAutoHyphens/>
        <w:spacing w:before="240" w:after="240" w:line="240" w:lineRule="auto"/>
        <w:contextualSpacing/>
        <w:jc w:val="both"/>
        <w:rPr>
          <w:rFonts w:eastAsia="Times New Roman"/>
          <w:kern w:val="0"/>
          <w:szCs w:val="22"/>
          <w:lang w:eastAsia="pl-PL"/>
          <w14:ligatures w14:val="none"/>
        </w:rPr>
      </w:pPr>
      <w:r w:rsidRPr="005149BC">
        <w:rPr>
          <w:rFonts w:eastAsia="Times New Roman"/>
          <w:kern w:val="0"/>
          <w:szCs w:val="22"/>
          <w:lang w:eastAsia="pl-PL"/>
          <w14:ligatures w14:val="none"/>
        </w:rPr>
        <w:t xml:space="preserve">Zobowiązuję się do poinformowania pisemnie o uzyskaniu pomocy, jeżeli w okresie od dnia złożenia wniosku do dnia podpisania umowy z </w:t>
      </w:r>
      <w:r>
        <w:rPr>
          <w:rFonts w:eastAsia="Times New Roman"/>
          <w:kern w:val="0"/>
          <w:szCs w:val="22"/>
          <w:lang w:eastAsia="pl-PL"/>
          <w14:ligatures w14:val="none"/>
        </w:rPr>
        <w:t>U</w:t>
      </w:r>
      <w:r w:rsidRPr="005149BC">
        <w:rPr>
          <w:rFonts w:eastAsia="Times New Roman"/>
          <w:kern w:val="0"/>
          <w:szCs w:val="22"/>
          <w:lang w:eastAsia="pl-PL"/>
          <w14:ligatures w14:val="none"/>
        </w:rPr>
        <w:t>rzędem, otrzymam pomoc de minimis lub pomoce de minimis w rolnictwie lub rybołówstwie.</w:t>
      </w:r>
    </w:p>
    <w:p w14:paraId="2FF1669E" w14:textId="77777777" w:rsidR="00B7362B" w:rsidRDefault="00B7362B" w:rsidP="00B73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="TimesNewRomanPSMT"/>
          <w:kern w:val="0"/>
          <w:szCs w:val="22"/>
          <w:lang w:eastAsia="pl-PL"/>
          <w14:ligatures w14:val="none"/>
        </w:rPr>
      </w:pPr>
    </w:p>
    <w:p w14:paraId="5AFA7624" w14:textId="77777777" w:rsidR="00B7362B" w:rsidRPr="005149BC" w:rsidRDefault="00B7362B" w:rsidP="00B73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="TimesNewRomanPSMT"/>
          <w:kern w:val="0"/>
          <w:szCs w:val="22"/>
          <w:lang w:eastAsia="pl-PL"/>
          <w14:ligatures w14:val="none"/>
        </w:rPr>
      </w:pPr>
    </w:p>
    <w:p w14:paraId="55932C80" w14:textId="77777777" w:rsidR="00B7362B" w:rsidRPr="005149BC" w:rsidRDefault="00B7362B" w:rsidP="00B7362B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0"/>
          <w:lang w:eastAsia="pl-PL"/>
          <w14:ligatures w14:val="none"/>
        </w:rPr>
      </w:pPr>
      <w:r w:rsidRPr="005149BC">
        <w:rPr>
          <w:rFonts w:ascii="Times New Roman" w:eastAsia="Times New Roman" w:hAnsi="Times New Roman"/>
          <w:kern w:val="0"/>
          <w:sz w:val="20"/>
          <w:lang w:eastAsia="pl-PL"/>
          <w14:ligatures w14:val="none"/>
        </w:rPr>
        <w:t>…………………………………………………………</w:t>
      </w:r>
      <w:r w:rsidRPr="005149BC">
        <w:rPr>
          <w:rFonts w:ascii="Times New Roman" w:eastAsia="Times New Roman" w:hAnsi="Times New Roman"/>
          <w:kern w:val="0"/>
          <w:sz w:val="20"/>
          <w:lang w:eastAsia="pl-PL"/>
          <w14:ligatures w14:val="none"/>
        </w:rPr>
        <w:tab/>
        <w:t>……………………………………………………</w:t>
      </w:r>
    </w:p>
    <w:p w14:paraId="0A1F1A26" w14:textId="77777777" w:rsidR="00B7362B" w:rsidRDefault="00B7362B" w:rsidP="00B7362B">
      <w:pPr>
        <w:suppressAutoHyphens/>
        <w:spacing w:after="0" w:line="360" w:lineRule="auto"/>
        <w:jc w:val="both"/>
        <w:rPr>
          <w:rFonts w:eastAsia="Times New Roman"/>
          <w:i/>
          <w:kern w:val="0"/>
          <w:sz w:val="16"/>
          <w:szCs w:val="16"/>
          <w:lang w:eastAsia="pl-PL"/>
          <w14:ligatures w14:val="none"/>
        </w:rPr>
      </w:pPr>
      <w:r w:rsidRPr="005149BC">
        <w:rPr>
          <w:rFonts w:eastAsia="Times New Roman"/>
          <w:i/>
          <w:kern w:val="0"/>
          <w:sz w:val="16"/>
          <w:szCs w:val="16"/>
          <w:lang w:eastAsia="pl-PL"/>
          <w14:ligatures w14:val="none"/>
        </w:rPr>
        <w:t>(miejscowość i data)</w:t>
      </w:r>
      <w:r w:rsidRPr="005149BC">
        <w:rPr>
          <w:rFonts w:eastAsia="Times New Roman"/>
          <w:i/>
          <w:kern w:val="0"/>
          <w:sz w:val="16"/>
          <w:szCs w:val="16"/>
          <w:lang w:eastAsia="pl-PL"/>
          <w14:ligatures w14:val="none"/>
        </w:rPr>
        <w:tab/>
      </w:r>
      <w:r w:rsidRPr="005149BC">
        <w:rPr>
          <w:rFonts w:eastAsia="Times New Roman"/>
          <w:i/>
          <w:kern w:val="0"/>
          <w:sz w:val="16"/>
          <w:szCs w:val="16"/>
          <w:lang w:eastAsia="pl-PL"/>
          <w14:ligatures w14:val="none"/>
        </w:rPr>
        <w:tab/>
      </w:r>
      <w:r w:rsidRPr="005149BC">
        <w:rPr>
          <w:rFonts w:eastAsia="Times New Roman"/>
          <w:i/>
          <w:kern w:val="0"/>
          <w:sz w:val="16"/>
          <w:szCs w:val="16"/>
          <w:lang w:eastAsia="pl-PL"/>
          <w14:ligatures w14:val="none"/>
        </w:rPr>
        <w:tab/>
      </w:r>
      <w:r w:rsidRPr="005149BC">
        <w:rPr>
          <w:rFonts w:eastAsia="Times New Roman"/>
          <w:i/>
          <w:kern w:val="0"/>
          <w:sz w:val="16"/>
          <w:szCs w:val="16"/>
          <w:lang w:eastAsia="pl-PL"/>
          <w14:ligatures w14:val="none"/>
        </w:rPr>
        <w:tab/>
      </w:r>
      <w:r w:rsidRPr="005149BC">
        <w:rPr>
          <w:rFonts w:eastAsia="Times New Roman"/>
          <w:i/>
          <w:kern w:val="0"/>
          <w:sz w:val="16"/>
          <w:szCs w:val="16"/>
          <w:lang w:eastAsia="pl-PL"/>
          <w14:ligatures w14:val="none"/>
        </w:rPr>
        <w:tab/>
      </w:r>
      <w:r w:rsidRPr="005149BC">
        <w:rPr>
          <w:rFonts w:eastAsia="Times New Roman"/>
          <w:i/>
          <w:kern w:val="0"/>
          <w:sz w:val="16"/>
          <w:szCs w:val="16"/>
          <w:lang w:eastAsia="pl-PL"/>
          <w14:ligatures w14:val="none"/>
        </w:rPr>
        <w:tab/>
      </w:r>
      <w:r w:rsidRPr="005149BC">
        <w:rPr>
          <w:rFonts w:eastAsia="Times New Roman"/>
          <w:i/>
          <w:kern w:val="0"/>
          <w:sz w:val="16"/>
          <w:szCs w:val="16"/>
          <w:lang w:eastAsia="pl-PL"/>
          <w14:ligatures w14:val="none"/>
        </w:rPr>
        <w:tab/>
      </w:r>
      <w:r>
        <w:rPr>
          <w:rFonts w:eastAsia="Times New Roman"/>
          <w:i/>
          <w:kern w:val="0"/>
          <w:sz w:val="16"/>
          <w:szCs w:val="16"/>
          <w:lang w:eastAsia="pl-PL"/>
          <w14:ligatures w14:val="none"/>
        </w:rPr>
        <w:t>(</w:t>
      </w:r>
      <w:r w:rsidRPr="005149BC">
        <w:rPr>
          <w:rFonts w:eastAsia="Times New Roman"/>
          <w:i/>
          <w:kern w:val="0"/>
          <w:sz w:val="16"/>
          <w:szCs w:val="16"/>
          <w:lang w:eastAsia="pl-PL"/>
          <w14:ligatures w14:val="none"/>
        </w:rPr>
        <w:t xml:space="preserve"> podpis)</w:t>
      </w:r>
    </w:p>
    <w:p w14:paraId="5FA8BEAB" w14:textId="37B7DEF7" w:rsidR="00B7362B" w:rsidRDefault="00B7362B" w:rsidP="007F02BA">
      <w:r w:rsidRPr="00646E4C">
        <w:t>* – należy zaznaczyć właściwą odpowiedź</w:t>
      </w:r>
      <w:r w:rsidR="00F5083A">
        <w:br w:type="page"/>
      </w:r>
    </w:p>
    <w:p w14:paraId="230C8DB3" w14:textId="77777777" w:rsidR="00B7362B" w:rsidRDefault="00B7362B" w:rsidP="007F02BA"/>
    <w:p w14:paraId="418FA349" w14:textId="77777777" w:rsidR="004C7D45" w:rsidRPr="004C7D45" w:rsidRDefault="004C7D45" w:rsidP="004C7D45">
      <w:pPr>
        <w:spacing w:before="120" w:after="120" w:line="240" w:lineRule="auto"/>
        <w:jc w:val="center"/>
        <w:rPr>
          <w:rFonts w:ascii="Times New Roman" w:eastAsia="Times New Roman" w:hAnsi="Times New Roman"/>
          <w:bCs/>
          <w:i/>
          <w:iCs/>
          <w:kern w:val="0"/>
          <w:szCs w:val="22"/>
          <w:lang w:eastAsia="pl-PL"/>
          <w14:ligatures w14:val="none"/>
        </w:rPr>
      </w:pPr>
      <w:r w:rsidRPr="004C7D45">
        <w:rPr>
          <w:rFonts w:ascii="Times New Roman" w:eastAsia="Times New Roman" w:hAnsi="Times New Roman"/>
          <w:b/>
          <w:kern w:val="0"/>
          <w:szCs w:val="22"/>
          <w:lang w:eastAsia="pl-PL"/>
          <w14:ligatures w14:val="none"/>
        </w:rPr>
        <w:t>OBOWIĄZEK INFORMACYJNY</w:t>
      </w:r>
    </w:p>
    <w:p w14:paraId="1CD6183A" w14:textId="77777777" w:rsidR="004C7D45" w:rsidRPr="004C7D45" w:rsidRDefault="004C7D45" w:rsidP="004C7D45">
      <w:pPr>
        <w:spacing w:before="120" w:after="120" w:line="240" w:lineRule="auto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4C7D4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C6C2037" w14:textId="5BE5C8AA" w:rsidR="004C7D45" w:rsidRPr="004C7D45" w:rsidRDefault="004C7D45" w:rsidP="004C7D45">
      <w:pPr>
        <w:numPr>
          <w:ilvl w:val="1"/>
          <w:numId w:val="9"/>
        </w:numPr>
        <w:spacing w:before="120" w:after="120" w:line="240" w:lineRule="auto"/>
        <w:ind w:left="39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4C7D4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 xml:space="preserve">Administratorem Państwa danych jest Powiatowy Urząd Pracy w </w:t>
      </w:r>
      <w:r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 xml:space="preserve">Braniewie </w:t>
      </w:r>
      <w:r w:rsidRPr="004C7D4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 xml:space="preserve">reprezentowany przez </w:t>
      </w:r>
      <w:r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 xml:space="preserve">Dyrektora </w:t>
      </w:r>
      <w:r w:rsidRPr="004C7D4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(adres: ul. Kościuszki 118, 14-500 Braniewo, adres email: sekretariat@braniewo.praca.gov.pl, nr tel. 55 6443222</w:t>
      </w:r>
      <w:r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)</w:t>
      </w:r>
    </w:p>
    <w:p w14:paraId="3B1CD232" w14:textId="0F158743" w:rsidR="004C7D45" w:rsidRPr="004C7D45" w:rsidRDefault="004C7D45" w:rsidP="004C7D45">
      <w:pPr>
        <w:numPr>
          <w:ilvl w:val="1"/>
          <w:numId w:val="9"/>
        </w:numPr>
        <w:spacing w:before="120" w:after="120" w:line="240" w:lineRule="auto"/>
        <w:ind w:left="39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4C7D4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 pośrednictwem adresu </w:t>
      </w:r>
      <w:bookmarkStart w:id="0" w:name="_Hlk199922123"/>
      <w:bookmarkStart w:id="1" w:name="_Hlk199922193"/>
      <w:r w:rsidRPr="004C7D45">
        <w:rPr>
          <w:rFonts w:ascii="Times New Roman" w:eastAsia="Calibri" w:hAnsi="Times New Roman"/>
          <w:kern w:val="0"/>
          <w:szCs w:val="22"/>
          <w:lang w:eastAsia="pl-PL"/>
          <w14:ligatures w14:val="none"/>
        </w:rPr>
        <w:t xml:space="preserve">e-mail: </w:t>
      </w:r>
      <w:r w:rsidRPr="004C7D45">
        <w:rPr>
          <w:rFonts w:eastAsia="Calibri" w:cs="Calibri"/>
          <w:kern w:val="0"/>
          <w:szCs w:val="22"/>
          <w:lang w:eastAsia="pl-PL"/>
          <w14:ligatures w14:val="none"/>
        </w:rPr>
        <w:t>inspektor@cbi24.pl</w:t>
      </w:r>
      <w:r w:rsidRPr="004C7D45">
        <w:rPr>
          <w:rFonts w:ascii="Times New Roman" w:eastAsia="Calibri" w:hAnsi="Times New Roman"/>
          <w:kern w:val="0"/>
          <w:szCs w:val="22"/>
          <w:lang w:eastAsia="pl-PL"/>
          <w14:ligatures w14:val="none"/>
        </w:rPr>
        <w:t xml:space="preserve"> lub pisemnie pod adres Administratora</w:t>
      </w:r>
      <w:bookmarkEnd w:id="0"/>
      <w:bookmarkEnd w:id="1"/>
      <w:r w:rsidRPr="004C7D4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.</w:t>
      </w:r>
    </w:p>
    <w:p w14:paraId="5BB89770" w14:textId="03BE7FAF" w:rsidR="004C7D45" w:rsidRPr="004C7D45" w:rsidRDefault="004C7D45" w:rsidP="004C7D45">
      <w:pPr>
        <w:numPr>
          <w:ilvl w:val="1"/>
          <w:numId w:val="9"/>
        </w:numPr>
        <w:spacing w:before="120" w:after="120" w:line="240" w:lineRule="auto"/>
        <w:ind w:left="39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4C7D4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 xml:space="preserve">Państwa dane osobowe będą przetwarzane w celu obsługi wniosku o </w:t>
      </w:r>
      <w:r w:rsidRPr="004C7D45">
        <w:rPr>
          <w:rFonts w:ascii="Times New Roman" w:eastAsia="Calibri" w:hAnsi="Times New Roman"/>
          <w:kern w:val="0"/>
          <w:szCs w:val="22"/>
          <w:lang w:eastAsia="pl-PL"/>
          <w14:ligatures w14:val="none"/>
        </w:rPr>
        <w:t xml:space="preserve">organizowanie robót publicznych </w:t>
      </w:r>
      <w:r w:rsidRPr="004C7D4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tj. gdyż jest to niezbędne do wypełnienia obowiązku prawnego ciążącego na Administratorze (art. 6 ust. 1 lit. c RODO) w związku art. 136 ustawy z dnia 20 marca 2025 r. o rynku pracy i służbach zatrudnienia (Dz. U. z 2025 r. poz. 620</w:t>
      </w:r>
      <w:r w:rsidR="00D75E2E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 xml:space="preserve"> ze zm.</w:t>
      </w:r>
      <w:r w:rsidRPr="004C7D4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). W przypadku działań związanych z zawarciem i wykonaniem umowy o wykonanie robót publicznych podstawę legalizującą przetwarzanie danych osobowych stanowi art. 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14:paraId="53968445" w14:textId="167A8352" w:rsidR="004C7D45" w:rsidRPr="004C7D45" w:rsidRDefault="004C7D45" w:rsidP="004C7D45">
      <w:pPr>
        <w:numPr>
          <w:ilvl w:val="1"/>
          <w:numId w:val="9"/>
        </w:numPr>
        <w:spacing w:before="120" w:after="120" w:line="240" w:lineRule="auto"/>
        <w:ind w:left="397" w:hanging="35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4C7D4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 xml:space="preserve">Państwa dane osobowe będą przetwarzane przez okres niezbędny do realizacji ww. celu z uwzględnieniem okresów przechowywania określonych w przepisach szczególnych, </w:t>
      </w:r>
      <w:r w:rsidRPr="004C7D4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br/>
        <w:t xml:space="preserve">w tym przepisów archiwalnych tj. przez okres </w:t>
      </w:r>
      <w:r w:rsidR="00D75E2E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10 lat.</w:t>
      </w:r>
    </w:p>
    <w:p w14:paraId="505D2A13" w14:textId="77777777" w:rsidR="004C7D45" w:rsidRPr="004C7D45" w:rsidRDefault="004C7D45" w:rsidP="004C7D45">
      <w:pPr>
        <w:numPr>
          <w:ilvl w:val="1"/>
          <w:numId w:val="9"/>
        </w:numPr>
        <w:spacing w:before="120" w:after="120" w:line="240" w:lineRule="auto"/>
        <w:ind w:left="397" w:hanging="35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4C7D4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21240108" w14:textId="77777777" w:rsidR="004C7D45" w:rsidRPr="004C7D45" w:rsidRDefault="004C7D45" w:rsidP="004C7D45">
      <w:pPr>
        <w:numPr>
          <w:ilvl w:val="1"/>
          <w:numId w:val="9"/>
        </w:numPr>
        <w:spacing w:before="120" w:after="120" w:line="240" w:lineRule="auto"/>
        <w:ind w:left="397" w:hanging="35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4C7D4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7D48597B" w14:textId="77777777" w:rsidR="004C7D45" w:rsidRPr="004C7D45" w:rsidRDefault="004C7D45" w:rsidP="004C7D45">
      <w:pPr>
        <w:numPr>
          <w:ilvl w:val="1"/>
          <w:numId w:val="9"/>
        </w:numPr>
        <w:spacing w:before="120" w:after="120" w:line="240" w:lineRule="auto"/>
        <w:ind w:left="39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4C7D4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W związku z przetwarzaniem Państwa danych osobowych, przysługują Państwu następujące prawa:</w:t>
      </w:r>
    </w:p>
    <w:p w14:paraId="5B9DD21F" w14:textId="77777777" w:rsidR="004C7D45" w:rsidRPr="004C7D45" w:rsidRDefault="004C7D45" w:rsidP="004C7D45">
      <w:pPr>
        <w:numPr>
          <w:ilvl w:val="2"/>
          <w:numId w:val="9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</w:rPr>
      </w:pPr>
      <w:bookmarkStart w:id="2" w:name="_gjdgxs"/>
      <w:bookmarkEnd w:id="2"/>
      <w:r w:rsidRPr="004C7D45">
        <w:rPr>
          <w:rFonts w:ascii="Times New Roman" w:eastAsia="Times New Roman" w:hAnsi="Times New Roman"/>
          <w:color w:val="000000"/>
        </w:rPr>
        <w:t>prawo dostępu do swoich danych oraz otrzymania ich kopii;</w:t>
      </w:r>
    </w:p>
    <w:p w14:paraId="5092D4A4" w14:textId="77777777" w:rsidR="004C7D45" w:rsidRPr="004C7D45" w:rsidRDefault="004C7D45" w:rsidP="004C7D45">
      <w:pPr>
        <w:numPr>
          <w:ilvl w:val="2"/>
          <w:numId w:val="9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</w:rPr>
      </w:pPr>
      <w:r w:rsidRPr="004C7D45">
        <w:rPr>
          <w:rFonts w:ascii="Times New Roman" w:eastAsia="Times New Roman" w:hAnsi="Times New Roman"/>
          <w:color w:val="000000"/>
        </w:rPr>
        <w:t>prawo do sprostowania (poprawiania) swoich danych osobowych;</w:t>
      </w:r>
    </w:p>
    <w:p w14:paraId="2BF46834" w14:textId="77777777" w:rsidR="004C7D45" w:rsidRPr="004C7D45" w:rsidRDefault="004C7D45" w:rsidP="004C7D45">
      <w:pPr>
        <w:numPr>
          <w:ilvl w:val="2"/>
          <w:numId w:val="9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</w:rPr>
      </w:pPr>
      <w:r w:rsidRPr="004C7D45">
        <w:rPr>
          <w:rFonts w:ascii="Times New Roman" w:eastAsia="Times New Roman" w:hAnsi="Times New Roman"/>
          <w:color w:val="000000"/>
        </w:rPr>
        <w:t>prawo do ograniczenia przetwarzania danych osobowych;</w:t>
      </w:r>
    </w:p>
    <w:p w14:paraId="5A4E5773" w14:textId="77777777" w:rsidR="004C7D45" w:rsidRPr="004C7D45" w:rsidRDefault="004C7D45" w:rsidP="004C7D45">
      <w:pPr>
        <w:numPr>
          <w:ilvl w:val="2"/>
          <w:numId w:val="9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</w:rPr>
      </w:pPr>
      <w:r w:rsidRPr="004C7D45">
        <w:rPr>
          <w:rFonts w:ascii="Times New Roman" w:eastAsia="Times New Roman" w:hAnsi="Times New Roman"/>
        </w:rPr>
        <w:t>prawo do usunięcia danych w przypadkach określonych w przepisach RODO;</w:t>
      </w:r>
    </w:p>
    <w:p w14:paraId="0A7DB856" w14:textId="77777777" w:rsidR="004C7D45" w:rsidRPr="004C7D45" w:rsidRDefault="004C7D45" w:rsidP="004C7D45">
      <w:pPr>
        <w:numPr>
          <w:ilvl w:val="2"/>
          <w:numId w:val="9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</w:rPr>
      </w:pPr>
      <w:r w:rsidRPr="004C7D45">
        <w:rPr>
          <w:rFonts w:ascii="Times New Roman" w:eastAsia="Times New Roman" w:hAnsi="Times New Roman"/>
          <w:color w:val="000000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141581C1" w14:textId="77777777" w:rsidR="004C7D45" w:rsidRPr="004C7D45" w:rsidRDefault="004C7D45" w:rsidP="004C7D45">
      <w:pPr>
        <w:numPr>
          <w:ilvl w:val="2"/>
          <w:numId w:val="9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</w:rPr>
      </w:pPr>
      <w:r w:rsidRPr="004C7D45">
        <w:rPr>
          <w:rFonts w:ascii="Times New Roman" w:eastAsia="Times New Roman" w:hAnsi="Times New Roman"/>
          <w:color w:val="000000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181F79AB" w14:textId="77777777" w:rsidR="004C7D45" w:rsidRPr="004C7D45" w:rsidRDefault="004C7D45" w:rsidP="004C7D45">
      <w:pPr>
        <w:numPr>
          <w:ilvl w:val="1"/>
          <w:numId w:val="9"/>
        </w:numPr>
        <w:spacing w:before="120" w:after="120" w:line="240" w:lineRule="auto"/>
        <w:ind w:left="39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4C7D4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  <w:r w:rsidRPr="004C7D45">
        <w:rPr>
          <w:rFonts w:ascii="Times New Roman" w:eastAsia="Times New Roman" w:hAnsi="Times New Roman"/>
          <w:color w:val="000000"/>
          <w:kern w:val="0"/>
          <w:szCs w:val="22"/>
          <w:lang w:eastAsia="pl-PL"/>
          <w14:ligatures w14:val="none"/>
        </w:rPr>
        <w:t>Nieprzekazanie danych udostępnianych dobrowolnie pozostaje bez wpływu na realizację celu przetwarzania.</w:t>
      </w:r>
    </w:p>
    <w:p w14:paraId="0CFEDA31" w14:textId="5569A8D4" w:rsidR="002B6DF9" w:rsidRDefault="004C7D45" w:rsidP="00EC34D8">
      <w:pPr>
        <w:numPr>
          <w:ilvl w:val="1"/>
          <w:numId w:val="9"/>
        </w:numPr>
        <w:spacing w:before="120" w:after="120" w:line="240" w:lineRule="auto"/>
        <w:ind w:left="397"/>
        <w:jc w:val="both"/>
      </w:pPr>
      <w:r w:rsidRPr="004C7D45">
        <w:rPr>
          <w:rFonts w:ascii="Times New Roman" w:eastAsia="Calibri" w:hAnsi="Times New Roman"/>
          <w:kern w:val="0"/>
          <w:szCs w:val="22"/>
          <w:lang w:eastAsia="pl-PL"/>
          <w14:ligatures w14:val="none"/>
        </w:rPr>
        <w:t>Państwa dane mogą zostać przekazane podmiotom zewnętrznym na podstawie umowy powierzenia przetwarzania danych osobowych</w:t>
      </w:r>
      <w:r w:rsidR="00D75E2E" w:rsidRPr="00D75E2E">
        <w:rPr>
          <w:rFonts w:ascii="Times New Roman" w:eastAsia="Calibri" w:hAnsi="Times New Roman"/>
          <w:kern w:val="0"/>
          <w:szCs w:val="22"/>
          <w:lang w:eastAsia="pl-PL"/>
          <w14:ligatures w14:val="none"/>
        </w:rPr>
        <w:t>,</w:t>
      </w:r>
      <w:r w:rsidRPr="004C7D45">
        <w:rPr>
          <w:rFonts w:ascii="Times New Roman" w:eastAsia="Calibri" w:hAnsi="Times New Roman"/>
          <w:kern w:val="0"/>
          <w:szCs w:val="22"/>
          <w:lang w:eastAsia="pl-PL"/>
          <w14:ligatures w14:val="none"/>
        </w:rPr>
        <w:t xml:space="preserve"> a także m.in. </w:t>
      </w:r>
      <w:r w:rsidRPr="004C7D45">
        <w:rPr>
          <w:rFonts w:ascii="Times New Roman" w:eastAsia="Calibri" w:hAnsi="Times New Roman"/>
          <w:kern w:val="0"/>
          <w:szCs w:val="22"/>
          <w:shd w:val="clear" w:color="auto" w:fill="FFFFFF"/>
          <w:lang w:eastAsia="pl-PL"/>
          <w14:ligatures w14:val="none"/>
        </w:rPr>
        <w:t xml:space="preserve">usługodawcom wykonującym usługi serwisu </w:t>
      </w:r>
      <w:r w:rsidRPr="004C7D45">
        <w:rPr>
          <w:rFonts w:ascii="Times New Roman" w:eastAsia="Calibri" w:hAnsi="Times New Roman"/>
          <w:kern w:val="0"/>
          <w:szCs w:val="22"/>
          <w:shd w:val="clear" w:color="auto" w:fill="FFFFFF"/>
          <w:lang w:eastAsia="pl-PL"/>
          <w14:ligatures w14:val="none"/>
        </w:rPr>
        <w:lastRenderedPageBreak/>
        <w:t>systemów informatycznych lub doradztwa prawnego,</w:t>
      </w:r>
      <w:r w:rsidRPr="004C7D45">
        <w:rPr>
          <w:rFonts w:ascii="Times New Roman" w:eastAsia="Calibri" w:hAnsi="Times New Roman"/>
          <w:kern w:val="0"/>
          <w:szCs w:val="22"/>
          <w:lang w:eastAsia="pl-PL"/>
          <w14:ligatures w14:val="none"/>
        </w:rPr>
        <w:t xml:space="preserve"> jak również podmiotom lub organom uprawnionym na podstawie przepisów prawa.</w:t>
      </w:r>
    </w:p>
    <w:sectPr w:rsidR="002B6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A5E"/>
    <w:multiLevelType w:val="hybridMultilevel"/>
    <w:tmpl w:val="9FCCB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A424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B7792"/>
    <w:multiLevelType w:val="hybridMultilevel"/>
    <w:tmpl w:val="DD02361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44361A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AB0E49"/>
    <w:multiLevelType w:val="hybridMultilevel"/>
    <w:tmpl w:val="44281F2A"/>
    <w:lvl w:ilvl="0" w:tplc="0F7C68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26D66"/>
    <w:multiLevelType w:val="hybridMultilevel"/>
    <w:tmpl w:val="16A28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FE7C6B"/>
    <w:multiLevelType w:val="hybridMultilevel"/>
    <w:tmpl w:val="49F25EC2"/>
    <w:lvl w:ilvl="0" w:tplc="E9DC3D96">
      <w:start w:val="1"/>
      <w:numFmt w:val="bullet"/>
      <w:lvlText w:val="▢"/>
      <w:lvlJc w:val="left"/>
      <w:pPr>
        <w:ind w:left="360" w:hanging="360"/>
      </w:pPr>
      <w:rPr>
        <w:rFonts w:ascii="Cambria Math" w:hAnsi="Cambria Math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585E14"/>
    <w:multiLevelType w:val="hybridMultilevel"/>
    <w:tmpl w:val="FDB0EA02"/>
    <w:lvl w:ilvl="0" w:tplc="E9DC3D96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57C1A"/>
    <w:multiLevelType w:val="hybridMultilevel"/>
    <w:tmpl w:val="55A06212"/>
    <w:lvl w:ilvl="0" w:tplc="E22A2A64">
      <w:start w:val="1"/>
      <w:numFmt w:val="bullet"/>
      <w:lvlText w:val="▢"/>
      <w:lvlJc w:val="left"/>
      <w:pPr>
        <w:ind w:left="426" w:hanging="360"/>
      </w:pPr>
      <w:rPr>
        <w:rFonts w:ascii="Cambria Math" w:hAnsi="Cambria Math" w:hint="default"/>
        <w:sz w:val="36"/>
        <w:szCs w:val="36"/>
      </w:rPr>
    </w:lvl>
    <w:lvl w:ilvl="1" w:tplc="FFFFFFFF">
      <w:start w:val="1"/>
      <w:numFmt w:val="lowerLetter"/>
      <w:lvlText w:val="%2."/>
      <w:lvlJc w:val="left"/>
      <w:pPr>
        <w:ind w:left="77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589A5A4A"/>
    <w:multiLevelType w:val="hybridMultilevel"/>
    <w:tmpl w:val="3D48406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3BF2791"/>
    <w:multiLevelType w:val="hybridMultilevel"/>
    <w:tmpl w:val="608C3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7D59FA"/>
    <w:multiLevelType w:val="hybridMultilevel"/>
    <w:tmpl w:val="2882483A"/>
    <w:lvl w:ilvl="0" w:tplc="44361AE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32396237">
    <w:abstractNumId w:val="0"/>
  </w:num>
  <w:num w:numId="2" w16cid:durableId="1735661357">
    <w:abstractNumId w:val="8"/>
  </w:num>
  <w:num w:numId="3" w16cid:durableId="914128250">
    <w:abstractNumId w:val="9"/>
  </w:num>
  <w:num w:numId="4" w16cid:durableId="1135411924">
    <w:abstractNumId w:val="7"/>
  </w:num>
  <w:num w:numId="5" w16cid:durableId="1671760972">
    <w:abstractNumId w:val="1"/>
  </w:num>
  <w:num w:numId="6" w16cid:durableId="1193377084">
    <w:abstractNumId w:val="3"/>
  </w:num>
  <w:num w:numId="7" w16cid:durableId="1101954334">
    <w:abstractNumId w:val="5"/>
  </w:num>
  <w:num w:numId="8" w16cid:durableId="1803499169">
    <w:abstractNumId w:val="2"/>
  </w:num>
  <w:num w:numId="9" w16cid:durableId="303969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5409870">
    <w:abstractNumId w:val="10"/>
  </w:num>
  <w:num w:numId="11" w16cid:durableId="605428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D8"/>
    <w:rsid w:val="00057029"/>
    <w:rsid w:val="00063637"/>
    <w:rsid w:val="0008688C"/>
    <w:rsid w:val="000956E5"/>
    <w:rsid w:val="000E0C94"/>
    <w:rsid w:val="00155839"/>
    <w:rsid w:val="001A63E4"/>
    <w:rsid w:val="001C6199"/>
    <w:rsid w:val="00210F53"/>
    <w:rsid w:val="002A7AA1"/>
    <w:rsid w:val="002B6DF9"/>
    <w:rsid w:val="002F02AE"/>
    <w:rsid w:val="003B22DB"/>
    <w:rsid w:val="0040060A"/>
    <w:rsid w:val="00450EB9"/>
    <w:rsid w:val="004C7D45"/>
    <w:rsid w:val="00507FD6"/>
    <w:rsid w:val="005520DF"/>
    <w:rsid w:val="005B47CC"/>
    <w:rsid w:val="00654201"/>
    <w:rsid w:val="006A4AFC"/>
    <w:rsid w:val="00775F71"/>
    <w:rsid w:val="007A4C49"/>
    <w:rsid w:val="007F02BA"/>
    <w:rsid w:val="008601B8"/>
    <w:rsid w:val="008C03E5"/>
    <w:rsid w:val="00905649"/>
    <w:rsid w:val="009103CB"/>
    <w:rsid w:val="009A0E24"/>
    <w:rsid w:val="009C1238"/>
    <w:rsid w:val="009D4EFB"/>
    <w:rsid w:val="00A02DA6"/>
    <w:rsid w:val="00A16AC0"/>
    <w:rsid w:val="00A96B8A"/>
    <w:rsid w:val="00B7362B"/>
    <w:rsid w:val="00BD439F"/>
    <w:rsid w:val="00C3001A"/>
    <w:rsid w:val="00C432AC"/>
    <w:rsid w:val="00CF12EF"/>
    <w:rsid w:val="00D4685A"/>
    <w:rsid w:val="00D75E2E"/>
    <w:rsid w:val="00D8117E"/>
    <w:rsid w:val="00DB49D6"/>
    <w:rsid w:val="00DD048B"/>
    <w:rsid w:val="00DD6310"/>
    <w:rsid w:val="00DE0566"/>
    <w:rsid w:val="00E273B3"/>
    <w:rsid w:val="00E812FC"/>
    <w:rsid w:val="00EC34D8"/>
    <w:rsid w:val="00F5083A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8D46"/>
  <w15:chartTrackingRefBased/>
  <w15:docId w15:val="{DB769F9F-CCF6-4E1F-B75C-3748F8DC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3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4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4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4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4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4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4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4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4D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4D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4D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4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4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4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4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4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4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4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4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4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4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4D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C34D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E27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D45"/>
    <w:pPr>
      <w:spacing w:after="200" w:line="240" w:lineRule="auto"/>
    </w:pPr>
    <w:rPr>
      <w:rFonts w:eastAsia="Calibri" w:cs="Calibri"/>
      <w:kern w:val="0"/>
      <w:sz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D45"/>
    <w:rPr>
      <w:rFonts w:eastAsia="Calibri" w:cs="Calibri"/>
      <w:kern w:val="0"/>
      <w:sz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D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28555-5874-4E1A-9149-0D882FE7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2694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epomianowska</dc:creator>
  <cp:keywords/>
  <dc:description/>
  <cp:lastModifiedBy>koleszczuk</cp:lastModifiedBy>
  <cp:revision>2</cp:revision>
  <cp:lastPrinted>2025-07-07T05:57:00Z</cp:lastPrinted>
  <dcterms:created xsi:type="dcterms:W3CDTF">2026-03-25T13:11:00Z</dcterms:created>
  <dcterms:modified xsi:type="dcterms:W3CDTF">2026-03-25T13:11:00Z</dcterms:modified>
</cp:coreProperties>
</file>