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280" w:type="dxa"/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4875"/>
      </w:tblGrid>
      <w:tr w:rsidR="00CC1034" w14:paraId="00FCF8A5" w14:textId="77777777" w:rsidTr="00CC1034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A86C" w14:textId="77777777" w:rsidR="00CC1034" w:rsidRDefault="00CC1034">
            <w:pPr>
              <w:pStyle w:val="Piecz"/>
              <w:rPr>
                <w:szCs w:val="20"/>
              </w:rPr>
            </w:pPr>
            <w:r>
              <w:rPr>
                <w:szCs w:val="20"/>
              </w:rPr>
              <w:t>Prezes Sądu Rejonowego</w:t>
            </w:r>
            <w:r>
              <w:rPr>
                <w:szCs w:val="20"/>
              </w:rPr>
              <w:br/>
              <w:t>w Braniewie</w:t>
            </w:r>
          </w:p>
          <w:bookmarkStart w:id="0" w:name="pieczec_ulica_sadu"/>
          <w:p w14:paraId="1BA6F820" w14:textId="77777777" w:rsidR="00CC1034" w:rsidRDefault="00CC1034">
            <w:pPr>
              <w:pStyle w:val="Piecz"/>
            </w:pPr>
            <w:r>
              <w:fldChar w:fldCharType="begin">
                <w:ffData>
                  <w:name w:val="pieczec_ulica_sadu"/>
                  <w:enabled/>
                  <w:calcOnExit w:val="0"/>
                  <w:textInput>
                    <w:default w:val="ul. ulica X/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ul. Sądowa 1</w:t>
            </w:r>
            <w:r>
              <w:fldChar w:fldCharType="end"/>
            </w:r>
            <w:bookmarkEnd w:id="0"/>
          </w:p>
          <w:bookmarkStart w:id="1" w:name="pieczec_kod_pocztowy"/>
          <w:p w14:paraId="6F89A2A3" w14:textId="77777777" w:rsidR="00CC1034" w:rsidRDefault="00CC1034">
            <w:pPr>
              <w:pStyle w:val="Piecz"/>
            </w:pPr>
            <w:r>
              <w:fldChar w:fldCharType="begin">
                <w:ffData>
                  <w:name w:val="pieczec_kod_pocztowy"/>
                  <w:enabled/>
                  <w:calcOnExit w:val="0"/>
                  <w:textInput>
                    <w:default w:val="XX-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14-500</w:t>
            </w:r>
            <w:r>
              <w:fldChar w:fldCharType="end"/>
            </w:r>
            <w:bookmarkEnd w:id="1"/>
            <w:r>
              <w:t xml:space="preserve"> </w:t>
            </w:r>
            <w:bookmarkStart w:id="2" w:name="pieczec_miasto_sadu"/>
            <w:r>
              <w:fldChar w:fldCharType="begin">
                <w:ffData>
                  <w:name w:val="pieczec_miasto_sadu"/>
                  <w:enabled/>
                  <w:calcOnExit w:val="0"/>
                  <w:textInput>
                    <w:default w:val="Miast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Braniewo</w:t>
            </w:r>
            <w:r>
              <w:fldChar w:fldCharType="end"/>
            </w:r>
            <w:bookmarkEnd w:id="2"/>
          </w:p>
          <w:p w14:paraId="0E313E34" w14:textId="77777777" w:rsidR="00CC1034" w:rsidRDefault="00CC1034">
            <w:pPr>
              <w:pStyle w:val="Pieczmaa"/>
            </w:pPr>
            <w:bookmarkStart w:id="3" w:name="pieczec_telefon_sadu"/>
            <w:r>
              <w:sym w:font="Wingdings" w:char="F028"/>
            </w:r>
            <w:r>
              <w:t xml:space="preserve"> </w:t>
            </w:r>
            <w:r>
              <w:fldChar w:fldCharType="begin">
                <w:ffData>
                  <w:name w:val="pieczec_telefon_sadu"/>
                  <w:enabled/>
                  <w:calcOnExit w:val="0"/>
                  <w:textInput>
                    <w:default w:val="tel. +48 XXX XX XX 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tel. 55 646 52 03, 55 646 52 27</w:t>
            </w:r>
            <w:r>
              <w:fldChar w:fldCharType="end"/>
            </w:r>
            <w:bookmarkEnd w:id="3"/>
          </w:p>
          <w:p w14:paraId="122C1574" w14:textId="77777777" w:rsidR="00CC1034" w:rsidRDefault="00CC1034">
            <w:pPr>
              <w:pStyle w:val="Pieczmaa"/>
            </w:pPr>
            <w:r>
              <w:t xml:space="preserve"> fax 55 646 52 60</w:t>
            </w:r>
          </w:p>
          <w:p w14:paraId="403FBE56" w14:textId="77777777" w:rsidR="00CC1034" w:rsidRDefault="00CC1034">
            <w:pPr>
              <w:pStyle w:val="Pieczmaa"/>
            </w:pPr>
            <w:r>
              <w:t xml:space="preserve">www.braniewo.sr.gov.pl </w:t>
            </w:r>
            <w:r>
              <w:fldChar w:fldCharType="begin">
                <w:ffData>
                  <w:name w:val="email_sl_pracownika"/>
                  <w:enabled/>
                  <w:calcOnExit w:val="0"/>
                  <w:textInput/>
                </w:ffData>
              </w:fldChar>
            </w:r>
            <w:bookmarkStart w:id="4" w:name="email_sl_pracownika"/>
            <w:r>
              <w:instrText xml:space="preserve"> FORMTEXT </w:instrText>
            </w:r>
            <w:r>
              <w:fldChar w:fldCharType="separate"/>
            </w:r>
            <w:r>
              <w:t>administracyjny@braniewo.sr.gov.pl</w:t>
            </w:r>
            <w:bookmarkEnd w:id="4"/>
            <w:r>
              <w:fldChar w:fldCharType="end"/>
            </w:r>
          </w:p>
        </w:tc>
        <w:bookmarkStart w:id="5" w:name="naglowek_miasto_sadu"/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5AFBF" w14:textId="77777777" w:rsidR="00CC1034" w:rsidRDefault="00CC1034">
            <w:pPr>
              <w:pStyle w:val="Nagowekdata"/>
              <w:rPr>
                <w:bCs/>
              </w:rPr>
            </w:pPr>
            <w:r>
              <w:fldChar w:fldCharType="begin">
                <w:ffData>
                  <w:name w:val="naglowek_miasto_sadu"/>
                  <w:enabled/>
                  <w:calcOnExit w:val="0"/>
                  <w:textInput>
                    <w:default w:val="Miejscowość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Braniewo</w:t>
            </w:r>
            <w:r>
              <w:fldChar w:fldCharType="end"/>
            </w:r>
            <w:bookmarkEnd w:id="5"/>
            <w:r>
              <w:rPr>
                <w:bCs/>
                <w:szCs w:val="16"/>
              </w:rPr>
              <w:t xml:space="preserve">, </w:t>
            </w:r>
            <w:r>
              <w:rPr>
                <w:bCs/>
              </w:rPr>
              <w:t xml:space="preserve">dnia </w:t>
            </w:r>
            <w:r>
              <w:t>02-09-2021 r.</w:t>
            </w:r>
          </w:p>
          <w:p w14:paraId="05E42FAC" w14:textId="77777777" w:rsidR="00CC1034" w:rsidRDefault="00CC1034">
            <w:pPr>
              <w:pStyle w:val="Nagowekdata"/>
              <w:rPr>
                <w:rStyle w:val="SygnaturaKod"/>
                <w:sz w:val="28"/>
              </w:rPr>
            </w:pPr>
          </w:p>
          <w:p w14:paraId="1E058193" w14:textId="77777777" w:rsidR="00CC1034" w:rsidRDefault="00CC1034">
            <w:pPr>
              <w:pStyle w:val="Nagowekdata"/>
              <w:rPr>
                <w:rStyle w:val="SygnaturaKod"/>
              </w:rPr>
            </w:pPr>
          </w:p>
          <w:p w14:paraId="54489EB2" w14:textId="77777777" w:rsidR="00CC1034" w:rsidRDefault="00CC1034">
            <w:pPr>
              <w:pStyle w:val="Nagowekdata"/>
              <w:spacing w:before="120"/>
              <w:rPr>
                <w:rStyle w:val="oznaczeniepracownika"/>
                <w:b w:val="0"/>
              </w:rPr>
            </w:pPr>
          </w:p>
        </w:tc>
      </w:tr>
    </w:tbl>
    <w:bookmarkStart w:id="6" w:name="naglowek_sygnatura"/>
    <w:p w14:paraId="03DB8D97" w14:textId="77777777" w:rsidR="00CC1034" w:rsidRDefault="00CC1034" w:rsidP="00CC1034">
      <w:pPr>
        <w:pStyle w:val="Sygnatura"/>
        <w:rPr>
          <w:b/>
          <w:sz w:val="24"/>
        </w:rPr>
      </w:pPr>
      <w:r>
        <w:fldChar w:fldCharType="begin">
          <w:ffData>
            <w:name w:val="naglowek_sygnatura"/>
            <w:enabled/>
            <w:calcOnExit w:val="0"/>
            <w:textInput/>
          </w:ffData>
        </w:fldChar>
      </w:r>
      <w:r>
        <w:rPr>
          <w:b/>
          <w:sz w:val="24"/>
        </w:rPr>
        <w:instrText xml:space="preserve"> FORMTEXT </w:instrText>
      </w:r>
      <w:r>
        <w:fldChar w:fldCharType="separate"/>
      </w:r>
      <w:r>
        <w:rPr>
          <w:b/>
          <w:sz w:val="24"/>
        </w:rPr>
        <w:t>OA-110-8/21</w:t>
      </w:r>
      <w:r>
        <w:fldChar w:fldCharType="end"/>
      </w:r>
      <w:bookmarkEnd w:id="6"/>
    </w:p>
    <w:p w14:paraId="18D37D73" w14:textId="77777777" w:rsidR="00CC1034" w:rsidRDefault="00CC1034" w:rsidP="00CC1034">
      <w:pPr>
        <w:pStyle w:val="Podpowiedzsygnatura"/>
      </w:pPr>
    </w:p>
    <w:p w14:paraId="04806E78" w14:textId="77777777" w:rsidR="00CC1034" w:rsidRDefault="00CC1034" w:rsidP="00CC1034">
      <w:pPr>
        <w:pStyle w:val="Nagwek2"/>
        <w:tabs>
          <w:tab w:val="clear" w:pos="3780"/>
          <w:tab w:val="left" w:pos="6663"/>
        </w:tabs>
        <w:spacing w:after="517" w:line="228" w:lineRule="auto"/>
        <w:ind w:right="-32"/>
        <w:contextualSpacing/>
        <w:jc w:val="center"/>
        <w:rPr>
          <w:sz w:val="30"/>
        </w:rPr>
      </w:pPr>
      <w:r>
        <w:rPr>
          <w:sz w:val="30"/>
        </w:rPr>
        <w:t xml:space="preserve">KONKURS NA STANOWISKO ASYSTENTA SĘDZIEGO </w:t>
      </w:r>
    </w:p>
    <w:p w14:paraId="4E1AA2F4" w14:textId="77777777" w:rsidR="00CC1034" w:rsidRDefault="00CC1034" w:rsidP="00CC1034">
      <w:pPr>
        <w:pStyle w:val="Nagwek2"/>
        <w:tabs>
          <w:tab w:val="clear" w:pos="3780"/>
          <w:tab w:val="left" w:pos="7513"/>
        </w:tabs>
        <w:spacing w:after="517" w:line="228" w:lineRule="auto"/>
        <w:ind w:right="-32"/>
        <w:contextualSpacing/>
        <w:jc w:val="center"/>
        <w:rPr>
          <w:sz w:val="30"/>
        </w:rPr>
      </w:pPr>
      <w:r>
        <w:rPr>
          <w:sz w:val="30"/>
        </w:rPr>
        <w:t xml:space="preserve">W SĄDZIE REJONOWYM W BRANIEWIE </w:t>
      </w:r>
    </w:p>
    <w:p w14:paraId="6EEA40DD" w14:textId="77777777" w:rsidR="00CC1034" w:rsidRDefault="00CC1034" w:rsidP="00CC1034">
      <w:pPr>
        <w:pStyle w:val="Nagwek2"/>
        <w:tabs>
          <w:tab w:val="clear" w:pos="3780"/>
          <w:tab w:val="left" w:pos="7655"/>
        </w:tabs>
        <w:spacing w:after="517" w:line="228" w:lineRule="auto"/>
        <w:ind w:right="-32"/>
        <w:contextualSpacing/>
        <w:jc w:val="center"/>
        <w:rPr>
          <w:sz w:val="24"/>
        </w:rPr>
      </w:pPr>
      <w:r>
        <w:rPr>
          <w:sz w:val="30"/>
        </w:rPr>
        <w:t>(</w:t>
      </w:r>
      <w:r>
        <w:rPr>
          <w:sz w:val="22"/>
          <w:szCs w:val="22"/>
        </w:rPr>
        <w:t>umowa w celu zatrudnienia pracownika na zastępstwo asystenta sędziego w pełnym wymiarze czasu pracy w okresie jego nieobecności</w:t>
      </w:r>
      <w:r>
        <w:rPr>
          <w:sz w:val="30"/>
        </w:rPr>
        <w:t>)</w:t>
      </w:r>
    </w:p>
    <w:p w14:paraId="2BC7429E" w14:textId="77777777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Prezes Sądu Rejonowego w Braniewie ogłasza konkurs na stanowisko asystenta sędziego w Sądzie Rejonowym w Braniewie (l etat- umowa w celu zatrudnienia pracownika na zastępstwo asystenta sędziego w pełnym wymiarze czasu pracy w okresie jego nieobecności), który zostanie przeprowadzony w dniu 12 października 2021 r. o godz. 10.30  w Sądzie Rejonowym w Braniewie, ul. Sądowa 1, w sali rozpraw nr VII, II piętro.</w:t>
      </w:r>
    </w:p>
    <w:p w14:paraId="16536345" w14:textId="77777777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Na podstawie art. 155 § 2 ustawy z dnia 27 lipca 2001 r. Prawo o ustroju sądów powszechnych (Dz. U. z 2020, poz. 2072 j.t.) na stanowisku asystenta sędziego może być zatrudniony ten, kto:</w:t>
      </w:r>
    </w:p>
    <w:p w14:paraId="18140691" w14:textId="77777777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  <w:r>
        <w:rPr>
          <w:sz w:val="22"/>
          <w:szCs w:val="22"/>
        </w:rPr>
        <w:t>-jest obywatelem Rzeczypospolitej Polskiej i korzysta z pełni praw cywilnych i obywatelskich;</w:t>
      </w:r>
    </w:p>
    <w:p w14:paraId="534C9A81" w14:textId="77777777" w:rsidR="00CC1034" w:rsidRDefault="00CC1034" w:rsidP="00CC1034">
      <w:pPr>
        <w:spacing w:after="5" w:line="244" w:lineRule="auto"/>
        <w:ind w:right="77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>-jest nieskazitelnego charakteru;</w:t>
      </w:r>
      <w:r w:rsidR="005F183A">
        <w:rPr>
          <w:noProof/>
          <w:sz w:val="22"/>
          <w:szCs w:val="22"/>
        </w:rPr>
        <w:pict w14:anchorId="4E6A9B42">
          <v:shape id="_x0000_i1027" type="#_x0000_t75" style="width:.75pt;height:.75pt;visibility:visible;mso-wrap-style:square">
            <v:imagedata r:id="rId7" o:title=""/>
          </v:shape>
        </w:pict>
      </w:r>
    </w:p>
    <w:p w14:paraId="3CD018AF" w14:textId="77777777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sz w:val="22"/>
          <w:szCs w:val="22"/>
        </w:rPr>
        <w:t>ukończył wyższe studia prawnicze w Polsce i uzyskał tytuł magistra lub zagraniczne uznane             w  Polsce;</w:t>
      </w:r>
    </w:p>
    <w:p w14:paraId="164FD8E7" w14:textId="77777777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  <w:r>
        <w:rPr>
          <w:sz w:val="22"/>
          <w:szCs w:val="22"/>
        </w:rPr>
        <w:t>-ukończył 24 lata.</w:t>
      </w:r>
    </w:p>
    <w:p w14:paraId="1040DBE7" w14:textId="77777777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</w:p>
    <w:p w14:paraId="2340F96C" w14:textId="7B858099" w:rsidR="00CC1034" w:rsidRDefault="00CC1034" w:rsidP="00CC1034">
      <w:pPr>
        <w:spacing w:after="267" w:line="232" w:lineRule="auto"/>
        <w:ind w:right="48"/>
        <w:jc w:val="both"/>
        <w:rPr>
          <w:szCs w:val="18"/>
          <w:u w:val="single"/>
        </w:rPr>
      </w:pPr>
      <w:r>
        <w:rPr>
          <w:b/>
          <w:bCs/>
          <w:sz w:val="22"/>
          <w:szCs w:val="22"/>
          <w:u w:val="single" w:color="000000"/>
        </w:rPr>
        <w:t>Wykaz dokumentów i oświadczeń</w:t>
      </w:r>
      <w:r>
        <w:rPr>
          <w:sz w:val="22"/>
          <w:szCs w:val="22"/>
          <w:u w:val="single"/>
        </w:rPr>
        <w:t xml:space="preserve"> </w:t>
      </w:r>
      <w:r>
        <w:rPr>
          <w:szCs w:val="18"/>
          <w:u w:val="single"/>
        </w:rPr>
        <w:t>/Zgodnie z rozporządzeniem Ministra Sprawiedliwości z dnia 14 października 2013</w:t>
      </w:r>
      <w:r w:rsidR="00477E02">
        <w:rPr>
          <w:szCs w:val="18"/>
          <w:u w:val="single"/>
        </w:rPr>
        <w:t xml:space="preserve"> </w:t>
      </w:r>
      <w:r>
        <w:rPr>
          <w:szCs w:val="18"/>
          <w:u w:val="single"/>
        </w:rPr>
        <w:t>r. (Dz. U. z 2013</w:t>
      </w:r>
      <w:r w:rsidR="00477E02">
        <w:rPr>
          <w:szCs w:val="18"/>
          <w:u w:val="single"/>
        </w:rPr>
        <w:t xml:space="preserve"> </w:t>
      </w:r>
      <w:r>
        <w:rPr>
          <w:szCs w:val="18"/>
          <w:u w:val="single"/>
        </w:rPr>
        <w:t>r., poz. 1228)</w:t>
      </w:r>
      <w:r>
        <w:rPr>
          <w:szCs w:val="18"/>
          <w:u w:val="single"/>
          <w:shd w:val="clear" w:color="auto" w:fill="FFFFFF"/>
        </w:rPr>
        <w:t xml:space="preserve"> w sprawie przeprowadzania konkursu na stanowisko asystenta sędziego/</w:t>
      </w:r>
      <w:r>
        <w:rPr>
          <w:b/>
          <w:bCs/>
          <w:szCs w:val="18"/>
          <w:u w:val="single"/>
        </w:rPr>
        <w:t>:</w:t>
      </w:r>
    </w:p>
    <w:p w14:paraId="0EAD692C" w14:textId="77777777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  <w:r>
        <w:rPr>
          <w:sz w:val="22"/>
          <w:szCs w:val="22"/>
        </w:rPr>
        <w:t>-wniosek o zatrudnienie na stanowisku asystenta sędziego w Sądzie Rejonowym w Braniewie            z oznaczeniem numeru konkursu;</w:t>
      </w:r>
    </w:p>
    <w:p w14:paraId="2DA874A8" w14:textId="77777777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  <w:r>
        <w:rPr>
          <w:sz w:val="22"/>
          <w:szCs w:val="22"/>
        </w:rPr>
        <w:t>-własnoręcznie sporządzony życiorys i informację o przebiegu kariery zawodowej;</w:t>
      </w:r>
    </w:p>
    <w:p w14:paraId="3290294C" w14:textId="77777777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sz w:val="22"/>
          <w:szCs w:val="22"/>
        </w:rPr>
        <w:t xml:space="preserve">oryginał lub urzędowo poświadczony odpis dokumentu potwierdzającego ukończenie studiów wyższych na kierunku prawo w Rzeczypospolitej Polskiej i uzyskanie tytułu </w:t>
      </w:r>
      <w:r w:rsidR="005F183A">
        <w:rPr>
          <w:noProof/>
          <w:sz w:val="22"/>
          <w:szCs w:val="22"/>
        </w:rPr>
        <w:pict w14:anchorId="6AD2FFED">
          <v:shape id="_x0000_i1028" type="#_x0000_t75" style="width:.75pt;height:.75pt;visibility:visible;mso-wrap-style:square">
            <v:imagedata r:id="rId8" o:title=""/>
          </v:shape>
        </w:pict>
      </w:r>
      <w:r>
        <w:rPr>
          <w:sz w:val="22"/>
          <w:szCs w:val="22"/>
        </w:rPr>
        <w:t>zawodowego magistra albo zaświadczenie o zdanym egzaminie magisterskim, albo oryginał lub urzędowo poświadczony odpis dokumentu potwierdzającego ukończenie zagranicznych studiów wyższych na kierunku prawo uznanych  w Rzeczypospolitej Polskiej na podstawie odrębnych przepisów;</w:t>
      </w:r>
    </w:p>
    <w:p w14:paraId="5F8D2166" w14:textId="77777777" w:rsidR="00CC1034" w:rsidRDefault="00CC1034" w:rsidP="00CC1034">
      <w:pPr>
        <w:spacing w:after="5" w:line="244" w:lineRule="auto"/>
        <w:ind w:right="77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-</w:t>
      </w:r>
      <w:r>
        <w:rPr>
          <w:sz w:val="22"/>
          <w:szCs w:val="22"/>
        </w:rPr>
        <w:t xml:space="preserve">oświadczenie, że nie jest prowadzone przeciwko osobie ubiegającej się o zatrudnienie na </w:t>
      </w:r>
      <w:r w:rsidR="005F183A">
        <w:rPr>
          <w:noProof/>
          <w:sz w:val="22"/>
          <w:szCs w:val="22"/>
        </w:rPr>
        <w:pict w14:anchorId="3BB115D8">
          <v:shape id="_x0000_i1029" type="#_x0000_t75" style="width:.75pt;height:.75pt;visibility:visible;mso-wrap-style:square">
            <v:imagedata r:id="rId9" o:title=""/>
          </v:shape>
        </w:pict>
      </w:r>
      <w:r>
        <w:rPr>
          <w:sz w:val="22"/>
          <w:szCs w:val="22"/>
        </w:rPr>
        <w:t xml:space="preserve">stanowisku asystenta sędziego postępowanie o przestępstwo ścigane z oskarżenia publicznego lub przestępstwo skarbowe; </w:t>
      </w:r>
    </w:p>
    <w:p w14:paraId="44472943" w14:textId="77777777" w:rsidR="00CC1034" w:rsidRDefault="00CC1034" w:rsidP="00CC1034">
      <w:pPr>
        <w:spacing w:after="5" w:line="244" w:lineRule="auto"/>
        <w:ind w:right="77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sz w:val="22"/>
          <w:szCs w:val="22"/>
        </w:rPr>
        <w:t xml:space="preserve">oświadczenie o posiadaniu obywatelstwa Rzeczypospolitej Polskiej i o korzystaniu z pełni praw cywilnych  i obywatelskich; </w:t>
      </w:r>
    </w:p>
    <w:p w14:paraId="7906B5B2" w14:textId="550CA935" w:rsidR="00CC1034" w:rsidRDefault="00CC1034" w:rsidP="00CC1034">
      <w:pPr>
        <w:spacing w:after="5" w:line="244" w:lineRule="auto"/>
        <w:ind w:right="77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sz w:val="22"/>
          <w:szCs w:val="22"/>
        </w:rPr>
        <w:t>oświadczenie kandydata o wyrażeniu zgody na przetwarzanie danych osobowych dla celów rekrutacji</w:t>
      </w:r>
      <w:r w:rsidR="009656F8">
        <w:rPr>
          <w:sz w:val="22"/>
          <w:szCs w:val="22"/>
        </w:rPr>
        <w:t xml:space="preserve"> (zał. nr 1)</w:t>
      </w:r>
      <w:r>
        <w:rPr>
          <w:sz w:val="22"/>
          <w:szCs w:val="22"/>
        </w:rPr>
        <w:t xml:space="preserve">; </w:t>
      </w:r>
    </w:p>
    <w:p w14:paraId="11755D03" w14:textId="34CC4E92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sz w:val="22"/>
          <w:szCs w:val="22"/>
        </w:rPr>
        <w:t>oświadczenie kandydata o zapoznaniu się z informacją dot. przetwarzania danych osobowych</w:t>
      </w:r>
      <w:r w:rsidR="009656F8">
        <w:rPr>
          <w:sz w:val="22"/>
          <w:szCs w:val="22"/>
        </w:rPr>
        <w:t xml:space="preserve"> (zał. nr 1)</w:t>
      </w:r>
      <w:r>
        <w:rPr>
          <w:sz w:val="22"/>
          <w:szCs w:val="22"/>
        </w:rPr>
        <w:t xml:space="preserve">;    </w:t>
      </w:r>
    </w:p>
    <w:p w14:paraId="5E7DEC91" w14:textId="77777777" w:rsidR="00CC1034" w:rsidRDefault="00CC1034" w:rsidP="00CC1034">
      <w:pPr>
        <w:spacing w:after="5" w:line="244" w:lineRule="auto"/>
        <w:ind w:right="77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sz w:val="22"/>
          <w:szCs w:val="22"/>
        </w:rPr>
        <w:t>aktualna fotografia zgodna z wymaganiami stosowanymi przy wydawaniu dowodów osobistych.</w:t>
      </w:r>
    </w:p>
    <w:p w14:paraId="1FE96486" w14:textId="77777777" w:rsidR="00CC1034" w:rsidRDefault="00CC1034" w:rsidP="00CC1034">
      <w:pPr>
        <w:spacing w:after="31" w:line="244" w:lineRule="auto"/>
        <w:ind w:right="77"/>
        <w:jc w:val="both"/>
        <w:rPr>
          <w:sz w:val="22"/>
          <w:szCs w:val="22"/>
        </w:rPr>
      </w:pPr>
    </w:p>
    <w:p w14:paraId="57C22718" w14:textId="77777777" w:rsidR="00CC1034" w:rsidRDefault="00CC1034" w:rsidP="00CC1034">
      <w:pPr>
        <w:spacing w:after="31" w:line="244" w:lineRule="auto"/>
        <w:ind w:right="77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>Do zgłoszenia kandydat może dołączyć dokumenty potwierdzające dodatkowe kwalifikacje                 i osiągnięcia.</w:t>
      </w:r>
      <w:r w:rsidR="005F183A">
        <w:rPr>
          <w:noProof/>
          <w:sz w:val="22"/>
          <w:szCs w:val="22"/>
        </w:rPr>
        <w:pict w14:anchorId="139FC4EE">
          <v:shape id="_x0000_i1030" type="#_x0000_t75" style="width:.75pt;height:.75pt;visibility:visible;mso-wrap-style:square">
            <v:imagedata r:id="rId10" o:title=""/>
          </v:shape>
        </w:pict>
      </w:r>
    </w:p>
    <w:p w14:paraId="4E62A952" w14:textId="77777777" w:rsidR="00CC1034" w:rsidRDefault="00CC1034" w:rsidP="00CC1034">
      <w:pPr>
        <w:spacing w:after="31" w:line="244" w:lineRule="auto"/>
        <w:ind w:right="77"/>
        <w:jc w:val="both"/>
        <w:rPr>
          <w:sz w:val="22"/>
          <w:szCs w:val="22"/>
        </w:rPr>
      </w:pPr>
    </w:p>
    <w:p w14:paraId="3A069451" w14:textId="77777777" w:rsidR="00CC1034" w:rsidRDefault="00CC1034" w:rsidP="00CC1034">
      <w:pPr>
        <w:pStyle w:val="Nagwek3"/>
        <w:ind w:left="0"/>
        <w:rPr>
          <w:b/>
          <w:bCs/>
          <w:sz w:val="22"/>
        </w:rPr>
      </w:pPr>
      <w:r>
        <w:rPr>
          <w:b/>
          <w:bCs/>
          <w:sz w:val="22"/>
        </w:rPr>
        <w:t>Termin złożenia przez kandydata zgłoszenia o przystąpieniu do konkursu</w:t>
      </w:r>
    </w:p>
    <w:p w14:paraId="2974C5FD" w14:textId="77777777" w:rsidR="00CC1034" w:rsidRDefault="00CC1034" w:rsidP="00CC1034">
      <w:pPr>
        <w:spacing w:after="208" w:line="244" w:lineRule="auto"/>
        <w:ind w:right="77"/>
        <w:jc w:val="both"/>
        <w:rPr>
          <w:sz w:val="22"/>
          <w:szCs w:val="22"/>
        </w:rPr>
      </w:pPr>
      <w:r>
        <w:rPr>
          <w:sz w:val="22"/>
          <w:szCs w:val="22"/>
        </w:rPr>
        <w:t>Osoby zainteresowane winny kierować zgłoszenia w terminie do dnia – 20 września 2021 r.</w:t>
      </w:r>
    </w:p>
    <w:p w14:paraId="7FDC3739" w14:textId="77777777" w:rsidR="00CC1034" w:rsidRDefault="00CC1034" w:rsidP="00CC1034">
      <w:pPr>
        <w:rPr>
          <w:sz w:val="22"/>
          <w:szCs w:val="22"/>
          <w:u w:val="single" w:color="000000"/>
        </w:rPr>
      </w:pPr>
    </w:p>
    <w:p w14:paraId="3E3F8E60" w14:textId="77777777" w:rsidR="00CC1034" w:rsidRDefault="00CC1034" w:rsidP="00CC103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 w:color="000000"/>
        </w:rPr>
        <w:t>Miejsce złożenia przez kandydata zgłoszenia o przystąpieniu do konkursu:</w:t>
      </w:r>
    </w:p>
    <w:p w14:paraId="2745DEB4" w14:textId="2891E901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Bezpośrednio w siedzibie sądu- Biuro Obsługi Interesanta Sądu Rejonowego w Braniewie, </w:t>
      </w:r>
      <w:proofErr w:type="spellStart"/>
      <w:r>
        <w:rPr>
          <w:sz w:val="22"/>
          <w:szCs w:val="22"/>
        </w:rPr>
        <w:t>ul.Sądowa</w:t>
      </w:r>
      <w:proofErr w:type="spellEnd"/>
      <w:r>
        <w:rPr>
          <w:sz w:val="22"/>
          <w:szCs w:val="22"/>
        </w:rPr>
        <w:t xml:space="preserve"> l, 14-500 Braniewo (do dnia 20</w:t>
      </w:r>
      <w:r w:rsidR="00477E02">
        <w:rPr>
          <w:sz w:val="22"/>
          <w:szCs w:val="22"/>
        </w:rPr>
        <w:t xml:space="preserve"> września </w:t>
      </w:r>
      <w:r>
        <w:rPr>
          <w:sz w:val="22"/>
          <w:szCs w:val="22"/>
        </w:rPr>
        <w:t>2021</w:t>
      </w:r>
      <w:r w:rsidR="00477E02">
        <w:rPr>
          <w:sz w:val="22"/>
          <w:szCs w:val="22"/>
        </w:rPr>
        <w:t xml:space="preserve"> </w:t>
      </w:r>
      <w:r>
        <w:rPr>
          <w:sz w:val="22"/>
          <w:szCs w:val="22"/>
        </w:rPr>
        <w:t>r. godz. 15.00), bądź za pośrednictwem operatora pocztowego, z podaniem oznaczenia konkursu, na adres:</w:t>
      </w:r>
    </w:p>
    <w:p w14:paraId="3E7D7376" w14:textId="77777777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</w:p>
    <w:p w14:paraId="6DC34810" w14:textId="77777777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  <w:r>
        <w:rPr>
          <w:sz w:val="22"/>
          <w:szCs w:val="22"/>
        </w:rPr>
        <w:t>Prezes Sądu Rejonowego w Braniewie, ul. Sądowa 1, 14-500 Braniewo.</w:t>
      </w:r>
    </w:p>
    <w:p w14:paraId="77B0719D" w14:textId="77777777" w:rsidR="00CC1034" w:rsidRDefault="00CC1034" w:rsidP="00CC1034">
      <w:pPr>
        <w:spacing w:after="5" w:line="244" w:lineRule="auto"/>
        <w:ind w:right="77"/>
        <w:jc w:val="both"/>
        <w:rPr>
          <w:sz w:val="22"/>
          <w:szCs w:val="22"/>
        </w:rPr>
      </w:pPr>
    </w:p>
    <w:p w14:paraId="47039224" w14:textId="77777777" w:rsidR="00CC1034" w:rsidRDefault="00CC1034" w:rsidP="00CC1034">
      <w:pPr>
        <w:spacing w:after="238" w:line="244" w:lineRule="auto"/>
        <w:ind w:right="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przesyłania dokumentów za pośrednictwem operatora pocztowego za datę ich złożenia </w:t>
      </w:r>
      <w:r w:rsidR="005F183A">
        <w:rPr>
          <w:noProof/>
          <w:sz w:val="22"/>
          <w:szCs w:val="22"/>
        </w:rPr>
        <w:pict w14:anchorId="7352A08B">
          <v:shape id="_x0000_i1031" type="#_x0000_t75" style="width:.75pt;height:.75pt;visibility:visible;mso-wrap-style:square">
            <v:imagedata r:id="rId10" o:title=""/>
          </v:shape>
        </w:pict>
      </w:r>
      <w:r>
        <w:rPr>
          <w:sz w:val="22"/>
          <w:szCs w:val="22"/>
        </w:rPr>
        <w:t>uważa się datę nadania przesyłki w placówce pocztowej operatora.</w:t>
      </w:r>
    </w:p>
    <w:p w14:paraId="6F0A3D87" w14:textId="77777777" w:rsidR="00CC1034" w:rsidRDefault="00CC1034" w:rsidP="00CC1034">
      <w:pPr>
        <w:ind w:left="72" w:hanging="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 w:color="000000"/>
        </w:rPr>
        <w:t>Etapy konkursu:</w:t>
      </w:r>
    </w:p>
    <w:p w14:paraId="76E744B3" w14:textId="61C4344A" w:rsidR="00CC1034" w:rsidRDefault="00CC1034" w:rsidP="00CC1034">
      <w:pPr>
        <w:spacing w:after="5" w:line="244" w:lineRule="auto"/>
        <w:ind w:left="62" w:right="77"/>
        <w:jc w:val="both"/>
        <w:rPr>
          <w:sz w:val="22"/>
          <w:szCs w:val="22"/>
        </w:rPr>
      </w:pPr>
      <w:r>
        <w:rPr>
          <w:sz w:val="22"/>
          <w:szCs w:val="22"/>
        </w:rPr>
        <w:t>Konkurs zostanie przeprowadzony zgodnie z rozporządzeniem Ministra Sprawiedliwości z dnia      14 października 2013</w:t>
      </w:r>
      <w:r w:rsidR="009656F8">
        <w:rPr>
          <w:sz w:val="22"/>
          <w:szCs w:val="22"/>
        </w:rPr>
        <w:t xml:space="preserve"> </w:t>
      </w:r>
      <w:r>
        <w:rPr>
          <w:sz w:val="22"/>
          <w:szCs w:val="22"/>
        </w:rPr>
        <w:t>r. w sprawie przeprowadzania konkursu na stanowisko asystenta sędziego (Dz. U. 2013, poz. 1228)</w:t>
      </w:r>
    </w:p>
    <w:p w14:paraId="21436D28" w14:textId="69AF3198" w:rsidR="00CC1034" w:rsidRDefault="00CC1034" w:rsidP="00CC1034">
      <w:pPr>
        <w:spacing w:line="244" w:lineRule="auto"/>
        <w:ind w:right="22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-etap pierwszy</w:t>
      </w:r>
      <w:r w:rsidR="009656F8">
        <w:rPr>
          <w:sz w:val="22"/>
          <w:szCs w:val="22"/>
        </w:rPr>
        <w:t xml:space="preserve"> </w:t>
      </w:r>
      <w:r>
        <w:rPr>
          <w:sz w:val="22"/>
          <w:szCs w:val="22"/>
        </w:rPr>
        <w:t>- selekcja wstępna zgłoszeń kandydatów pod kątem spełnienia wymogów formalnych przystąpienia do konkursu;</w:t>
      </w:r>
    </w:p>
    <w:p w14:paraId="32BF6130" w14:textId="00A48D61" w:rsidR="00CC1034" w:rsidRDefault="00CC1034" w:rsidP="00CC1034">
      <w:pPr>
        <w:spacing w:line="244" w:lineRule="auto"/>
        <w:ind w:right="22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-etap drugi - test obejmujący 36 pytań z zakresu prawa cywilnego i karnego oraz postępowania </w:t>
      </w:r>
      <w:r w:rsidR="005F183A">
        <w:rPr>
          <w:noProof/>
          <w:sz w:val="22"/>
          <w:szCs w:val="22"/>
        </w:rPr>
        <w:pict w14:anchorId="43E5FCA4">
          <v:shape id="_x0000_i1032" type="#_x0000_t75" style="width:.75pt;height:.75pt;visibility:visible;mso-wrap-style:square">
            <v:imagedata r:id="rId11" o:title=""/>
          </v:shape>
        </w:pict>
      </w:r>
      <w:r>
        <w:rPr>
          <w:sz w:val="22"/>
          <w:szCs w:val="22"/>
        </w:rPr>
        <w:t>cywilnego i karnego, jak również praca pisemna na jeden z dwóch tematów z zakresu prawa cywilnego i prawa karnego, wybrany przez kandydata (termin 12 października 2021 r</w:t>
      </w:r>
      <w:r w:rsidR="00477E02">
        <w:rPr>
          <w:sz w:val="22"/>
          <w:szCs w:val="22"/>
        </w:rPr>
        <w:t>.</w:t>
      </w:r>
      <w:r>
        <w:rPr>
          <w:sz w:val="22"/>
          <w:szCs w:val="22"/>
        </w:rPr>
        <w:t>);</w:t>
      </w:r>
    </w:p>
    <w:p w14:paraId="7300371D" w14:textId="43D076B0" w:rsidR="00CC1034" w:rsidRDefault="00CC1034" w:rsidP="00CC1034">
      <w:pPr>
        <w:spacing w:after="548" w:line="244" w:lineRule="auto"/>
        <w:ind w:right="221"/>
        <w:jc w:val="both"/>
        <w:rPr>
          <w:sz w:val="22"/>
          <w:szCs w:val="22"/>
        </w:rPr>
      </w:pPr>
      <w:r>
        <w:rPr>
          <w:sz w:val="22"/>
          <w:szCs w:val="22"/>
        </w:rPr>
        <w:t>-etap trzeci - rozmowa kwalifikacyjna (termin 12 października 2021 r</w:t>
      </w:r>
      <w:r w:rsidR="00477E02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14:paraId="6A4F5B14" w14:textId="77777777" w:rsidR="00CC1034" w:rsidRDefault="00CC1034" w:rsidP="00CC1034">
      <w:pPr>
        <w:spacing w:after="231" w:line="244" w:lineRule="auto"/>
        <w:ind w:left="62" w:right="77"/>
        <w:jc w:val="both"/>
        <w:rPr>
          <w:sz w:val="22"/>
          <w:szCs w:val="22"/>
        </w:rPr>
      </w:pPr>
      <w:r>
        <w:rPr>
          <w:sz w:val="22"/>
          <w:szCs w:val="22"/>
        </w:rPr>
        <w:t>Kandydat na II i III etap konkursu zgłasza się z dowodem osobistym.</w:t>
      </w:r>
    </w:p>
    <w:p w14:paraId="0165FEBD" w14:textId="77777777" w:rsidR="00CC1034" w:rsidRDefault="00CC1034" w:rsidP="00CC1034">
      <w:pPr>
        <w:spacing w:after="491" w:line="244" w:lineRule="auto"/>
        <w:ind w:left="62" w:right="77"/>
        <w:jc w:val="both"/>
        <w:rPr>
          <w:sz w:val="22"/>
          <w:szCs w:val="22"/>
        </w:rPr>
      </w:pPr>
      <w:r>
        <w:rPr>
          <w:sz w:val="22"/>
          <w:szCs w:val="22"/>
        </w:rPr>
        <w:t>Dalsze informacje dotyczące konkursu będą umieszczane na stronie internetowej BIP Sądu Rejonowego w Braniewie oraz na tablicy ogłoszeń w budynku Sądu Rejonowego w Braniewie, ul. Sądowa l .</w:t>
      </w:r>
    </w:p>
    <w:p w14:paraId="40EA3E6D" w14:textId="77777777" w:rsidR="00CC1034" w:rsidRDefault="00CC1034" w:rsidP="00CC1034">
      <w:pPr>
        <w:spacing w:after="450"/>
        <w:ind w:left="5510"/>
      </w:pPr>
    </w:p>
    <w:p w14:paraId="7569A40D" w14:textId="77777777" w:rsidR="00CC1034" w:rsidRDefault="00CC1034" w:rsidP="00CC1034">
      <w:pPr>
        <w:spacing w:after="450"/>
        <w:ind w:left="5510"/>
      </w:pPr>
    </w:p>
    <w:p w14:paraId="5DB15A64" w14:textId="77777777" w:rsidR="00477E02" w:rsidRDefault="00477E02" w:rsidP="00CC1034">
      <w:pPr>
        <w:spacing w:after="459" w:line="228" w:lineRule="auto"/>
        <w:ind w:left="72" w:right="-32" w:hanging="10"/>
        <w:rPr>
          <w:sz w:val="24"/>
        </w:rPr>
      </w:pPr>
    </w:p>
    <w:p w14:paraId="3AF6532F" w14:textId="77777777" w:rsidR="00477E02" w:rsidRDefault="00477E02" w:rsidP="00CC1034">
      <w:pPr>
        <w:spacing w:after="459" w:line="228" w:lineRule="auto"/>
        <w:ind w:left="72" w:right="-32" w:hanging="10"/>
        <w:rPr>
          <w:sz w:val="24"/>
        </w:rPr>
      </w:pPr>
    </w:p>
    <w:p w14:paraId="764F3FF0" w14:textId="77777777" w:rsidR="00477E02" w:rsidRDefault="00477E02" w:rsidP="00CC1034">
      <w:pPr>
        <w:spacing w:after="459" w:line="228" w:lineRule="auto"/>
        <w:ind w:left="72" w:right="-32" w:hanging="10"/>
        <w:rPr>
          <w:sz w:val="24"/>
        </w:rPr>
      </w:pPr>
    </w:p>
    <w:p w14:paraId="313F8777" w14:textId="16E1FA62" w:rsidR="00CC1034" w:rsidRDefault="00CC1034" w:rsidP="00CC1034">
      <w:pPr>
        <w:spacing w:after="459" w:line="228" w:lineRule="auto"/>
        <w:ind w:left="72" w:right="-32" w:hanging="10"/>
      </w:pPr>
      <w:r>
        <w:t>Osoby, które nie zostaną zakwalifikowane, mogą odebrać złożone na niniejszy konkurs dokumenty w terminie 7 dni od dnia ogłoszenia wyniku konkursu. Po tym terminie dokumenty zostaną zniszczone.</w:t>
      </w:r>
    </w:p>
    <w:p w14:paraId="6D3CC0F6" w14:textId="77777777" w:rsidR="00CC1034" w:rsidRDefault="00CC1034" w:rsidP="00CC1034">
      <w:pPr>
        <w:spacing w:line="252" w:lineRule="auto"/>
        <w:ind w:right="-32" w:firstLine="10"/>
        <w:jc w:val="both"/>
      </w:pPr>
      <w:r>
        <w:t>Sąd Rejonowy w Braniewie reprezentowany przez Prezesa i Dyrektora Sądu Rejonowego w Braniewie informuje, że przetwarzanie Państwa danych osobowych odbywa się zgodnie z przepisami Rozporządzenia Parlamentu Europejskiego         i Rady (UE) 2016/679 z 27 kwietnia 2016r. w sprawie ochrony osób fizycznych w  związku z przetwarzaniem danych            i w sprawie swobodnego przepływu takich danych oraz uchylenia dyrektywy 95/46/WE (ogólne rozporządzenie  o  ochronie danych) (</w:t>
      </w:r>
      <w:proofErr w:type="spellStart"/>
      <w:r>
        <w:t>Dz.U.UE.L</w:t>
      </w:r>
      <w:proofErr w:type="spellEnd"/>
      <w:r>
        <w:t>. z 2016r. Nr 119., str.1).</w:t>
      </w:r>
    </w:p>
    <w:p w14:paraId="4EC38A50" w14:textId="77777777" w:rsidR="00CC1034" w:rsidRDefault="00CC1034" w:rsidP="00CC1034">
      <w:pPr>
        <w:spacing w:line="252" w:lineRule="auto"/>
        <w:ind w:right="-32"/>
        <w:jc w:val="both"/>
      </w:pPr>
      <w:r>
        <w:t xml:space="preserve">Szczegółowe informacje dotyczące przetwarzania danych osobowych dostępne są  na stronie Biuletynu Informacji Publicznej Sądu Rejonowego w Braniewie pod adresem: </w:t>
      </w:r>
      <w:r>
        <w:rPr>
          <w:u w:val="single" w:color="000000"/>
        </w:rPr>
        <w:t>www.braniewo.sr.gov,pl</w:t>
      </w:r>
      <w:r>
        <w:t xml:space="preserve"> w zakładce: Ochrona Danych Osobowych.</w:t>
      </w:r>
    </w:p>
    <w:p w14:paraId="3E9DFD19" w14:textId="77777777" w:rsidR="00CC1034" w:rsidRDefault="00CC1034" w:rsidP="00CC1034">
      <w:pPr>
        <w:ind w:left="144"/>
        <w:jc w:val="center"/>
        <w:rPr>
          <w:noProof/>
        </w:rPr>
      </w:pPr>
    </w:p>
    <w:p w14:paraId="4E038059" w14:textId="77777777" w:rsidR="00CC1034" w:rsidRDefault="00CC1034" w:rsidP="00CC1034">
      <w:pPr>
        <w:ind w:left="144"/>
        <w:jc w:val="center"/>
        <w:rPr>
          <w:noProof/>
        </w:rPr>
      </w:pPr>
    </w:p>
    <w:p w14:paraId="775FAF1E" w14:textId="77777777" w:rsidR="00CC1034" w:rsidRDefault="00CC1034" w:rsidP="00CC1034">
      <w:pPr>
        <w:ind w:left="144"/>
        <w:jc w:val="center"/>
        <w:rPr>
          <w:noProof/>
        </w:rPr>
      </w:pPr>
    </w:p>
    <w:p w14:paraId="2CCE1B78" w14:textId="77777777" w:rsidR="00CC1034" w:rsidRDefault="00CC1034" w:rsidP="00CC1034">
      <w:pPr>
        <w:ind w:left="144"/>
        <w:jc w:val="center"/>
        <w:rPr>
          <w:noProof/>
        </w:rPr>
      </w:pPr>
    </w:p>
    <w:p w14:paraId="7A0090F3" w14:textId="77777777" w:rsidR="00CC1034" w:rsidRDefault="00CC1034" w:rsidP="00CC1034">
      <w:pPr>
        <w:ind w:left="144"/>
        <w:jc w:val="center"/>
        <w:rPr>
          <w:noProof/>
        </w:rPr>
      </w:pPr>
    </w:p>
    <w:p w14:paraId="02C5A9A0" w14:textId="77777777" w:rsidR="00CC1034" w:rsidRDefault="00CC1034" w:rsidP="00CC1034">
      <w:pPr>
        <w:ind w:left="144"/>
        <w:jc w:val="center"/>
        <w:rPr>
          <w:noProof/>
        </w:rPr>
      </w:pPr>
    </w:p>
    <w:p w14:paraId="74090F9A" w14:textId="77777777" w:rsidR="00CC1034" w:rsidRDefault="00CC1034" w:rsidP="00CC1034">
      <w:pPr>
        <w:ind w:left="144"/>
        <w:jc w:val="center"/>
        <w:rPr>
          <w:noProof/>
        </w:rPr>
      </w:pPr>
    </w:p>
    <w:p w14:paraId="360E33FD" w14:textId="77777777" w:rsidR="00CC1034" w:rsidRDefault="00CC1034" w:rsidP="00CC1034">
      <w:pPr>
        <w:ind w:left="144"/>
        <w:jc w:val="center"/>
        <w:rPr>
          <w:noProof/>
        </w:rPr>
      </w:pPr>
    </w:p>
    <w:p w14:paraId="59ED4FC5" w14:textId="77777777" w:rsidR="00CC1034" w:rsidRDefault="00CC1034" w:rsidP="00CC1034">
      <w:pPr>
        <w:ind w:left="144"/>
        <w:jc w:val="center"/>
        <w:rPr>
          <w:noProof/>
        </w:rPr>
      </w:pPr>
    </w:p>
    <w:p w14:paraId="001A10C3" w14:textId="77777777" w:rsidR="00CC1034" w:rsidRDefault="00CC1034" w:rsidP="00CC1034">
      <w:pPr>
        <w:ind w:left="144"/>
        <w:jc w:val="center"/>
        <w:rPr>
          <w:noProof/>
        </w:rPr>
      </w:pPr>
    </w:p>
    <w:p w14:paraId="223C44F6" w14:textId="77777777" w:rsidR="00CC1034" w:rsidRDefault="00CC1034" w:rsidP="00CC1034">
      <w:pPr>
        <w:ind w:left="144"/>
        <w:jc w:val="center"/>
        <w:rPr>
          <w:b/>
          <w:bCs/>
          <w:sz w:val="24"/>
          <w:szCs w:val="24"/>
        </w:rPr>
      </w:pPr>
    </w:p>
    <w:p w14:paraId="0301B44D" w14:textId="0A84C312" w:rsidR="00CC1034" w:rsidRDefault="00CC1034" w:rsidP="00CC1034">
      <w:pPr>
        <w:ind w:left="14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KLAUZULA INFORMACYJNA</w:t>
      </w:r>
    </w:p>
    <w:p w14:paraId="736EAEEF" w14:textId="77777777" w:rsidR="00CC1034" w:rsidRDefault="00CC1034" w:rsidP="00CC1034">
      <w:pPr>
        <w:pStyle w:val="Nagwek1"/>
        <w:spacing w:after="98"/>
        <w:ind w:left="144"/>
        <w:rPr>
          <w:bCs/>
        </w:rPr>
      </w:pPr>
      <w:r>
        <w:rPr>
          <w:bCs/>
        </w:rPr>
        <w:t>REKRUTACJA PRACOWNIKÓW/ PRAKTYKA /STAŻ</w:t>
      </w:r>
    </w:p>
    <w:p w14:paraId="783A018B" w14:textId="77777777" w:rsidR="00CC1034" w:rsidRDefault="00CC1034" w:rsidP="00CC1034">
      <w:pPr>
        <w:spacing w:after="204" w:line="218" w:lineRule="auto"/>
        <w:ind w:left="134" w:right="23" w:firstLine="557"/>
        <w:jc w:val="both"/>
        <w:rPr>
          <w:sz w:val="20"/>
        </w:rPr>
      </w:pPr>
      <w:r>
        <w:rPr>
          <w:sz w:val="20"/>
        </w:rPr>
        <w:t>Zgodnie z art. 13 ust. 1 i ust. 2 Rozporządzenia Parlamentu Europejskiego i Rady UE 2016/679 z dnia 27 kwietnia 2016 r. w sprawie ochrony osób fizycznych w związku z przetwarzaniem danych osobowych i w sprawie swobodnego przepływu takich danych oraz uchylenia dyrektywy 95/46/WE (RODO) informujemy:</w:t>
      </w:r>
    </w:p>
    <w:p w14:paraId="645A1FB7" w14:textId="77777777" w:rsidR="00CC1034" w:rsidRDefault="00CC1034" w:rsidP="00CC1034">
      <w:pPr>
        <w:pStyle w:val="Nagwek2"/>
        <w:rPr>
          <w:sz w:val="20"/>
        </w:rPr>
      </w:pPr>
      <w:r>
        <w:rPr>
          <w:sz w:val="20"/>
        </w:rPr>
        <w:t>l. Dane kontaktowe Administratora Danych</w:t>
      </w:r>
    </w:p>
    <w:p w14:paraId="707F90CF" w14:textId="77777777" w:rsidR="00CC1034" w:rsidRDefault="00CC1034" w:rsidP="00CC1034">
      <w:pPr>
        <w:spacing w:after="115" w:line="218" w:lineRule="auto"/>
        <w:ind w:right="23"/>
        <w:jc w:val="both"/>
        <w:rPr>
          <w:sz w:val="20"/>
        </w:rPr>
      </w:pPr>
      <w:r>
        <w:rPr>
          <w:sz w:val="20"/>
        </w:rPr>
        <w:t xml:space="preserve">Administratorem Państwa danych osobowych jest Prezes oraz Dyrektor Sądu Rejonowego w Braniewie, </w:t>
      </w:r>
      <w:r w:rsidR="00A303EF">
        <w:rPr>
          <w:noProof/>
          <w:sz w:val="20"/>
        </w:rPr>
        <w:pict w14:anchorId="6919FB10">
          <v:shape id="_x0000_i1033" type="#_x0000_t75" style="width:.75pt;height:2.25pt;visibility:visible;mso-wrap-style:square">
            <v:imagedata r:id="rId12" o:title=""/>
          </v:shape>
        </w:pict>
      </w:r>
      <w:r>
        <w:rPr>
          <w:sz w:val="20"/>
        </w:rPr>
        <w:t>z siedzibą w Braniewie, przy ul. Sądowej 1</w:t>
      </w:r>
      <w:r w:rsidR="00A303EF">
        <w:rPr>
          <w:noProof/>
          <w:sz w:val="20"/>
        </w:rPr>
        <w:pict w14:anchorId="24C18CB3">
          <v:shape id="_x0000_i1034" type="#_x0000_t75" style="width:2.25pt;height:1.5pt;visibility:visible;mso-wrap-style:square">
            <v:imagedata r:id="rId13" o:title=""/>
          </v:shape>
        </w:pict>
      </w:r>
    </w:p>
    <w:p w14:paraId="68E35387" w14:textId="77777777" w:rsidR="00CC1034" w:rsidRDefault="00CC1034" w:rsidP="00CC1034">
      <w:pPr>
        <w:pStyle w:val="Nagwek2"/>
        <w:rPr>
          <w:sz w:val="20"/>
        </w:rPr>
      </w:pPr>
      <w:r>
        <w:rPr>
          <w:sz w:val="20"/>
        </w:rPr>
        <w:t>II. Dane kontaktowe inspektora ochrony danych</w:t>
      </w:r>
    </w:p>
    <w:p w14:paraId="74084578" w14:textId="77777777" w:rsidR="00CC1034" w:rsidRDefault="00CC1034" w:rsidP="00CC1034">
      <w:pPr>
        <w:spacing w:after="208" w:line="218" w:lineRule="auto"/>
        <w:ind w:right="23" w:firstLine="10"/>
        <w:jc w:val="both"/>
        <w:rPr>
          <w:sz w:val="20"/>
        </w:rPr>
      </w:pPr>
      <w:r>
        <w:rPr>
          <w:sz w:val="20"/>
        </w:rPr>
        <w:t xml:space="preserve">Nadzór nad prawidłowym przetwarzaniem danych osobowych w Sądzie Rejonowym w Braniewie sprawuje Inspektor Ochrony Danych: Pan Michał </w:t>
      </w:r>
      <w:proofErr w:type="spellStart"/>
      <w:r>
        <w:rPr>
          <w:sz w:val="20"/>
        </w:rPr>
        <w:t>Czaiński</w:t>
      </w:r>
      <w:proofErr w:type="spellEnd"/>
      <w:r>
        <w:rPr>
          <w:sz w:val="20"/>
        </w:rPr>
        <w:t xml:space="preserve"> tel. kontaktowy 55 646 52 03, adres poczty elektronicznej: </w:t>
      </w:r>
      <w:hyperlink r:id="rId14" w:history="1">
        <w:r>
          <w:rPr>
            <w:rStyle w:val="Hipercze"/>
            <w:sz w:val="20"/>
          </w:rPr>
          <w:t>iodo@braniewo.sr.gov.pl</w:t>
        </w:r>
        <w:r w:rsidR="005F183A">
          <w:rPr>
            <w:noProof/>
            <w:sz w:val="20"/>
          </w:rPr>
          <w:pict w14:anchorId="303F7A7B">
            <v:shape id="_x0000_i1035" type="#_x0000_t75" style="width:.75pt;height:.75pt;visibility:visible;mso-wrap-style:square">
              <v:imagedata r:id="rId15" o:title=""/>
            </v:shape>
          </w:pict>
        </w:r>
      </w:hyperlink>
      <w:r>
        <w:rPr>
          <w:noProof/>
          <w:sz w:val="20"/>
        </w:rPr>
        <w:t xml:space="preserve">, adres do korespondencji: Sąd Rejonowy w Braniewie, 14-500 Braniewo ul. Sądowa 1. </w:t>
      </w:r>
    </w:p>
    <w:p w14:paraId="7C5E0E37" w14:textId="77777777" w:rsidR="00CC1034" w:rsidRDefault="00CC1034" w:rsidP="00CC1034">
      <w:pPr>
        <w:spacing w:after="39" w:line="218" w:lineRule="auto"/>
        <w:ind w:right="23"/>
        <w:jc w:val="both"/>
        <w:rPr>
          <w:b/>
          <w:bCs/>
          <w:noProof/>
          <w:sz w:val="20"/>
        </w:rPr>
      </w:pPr>
      <w:r>
        <w:rPr>
          <w:b/>
          <w:bCs/>
          <w:sz w:val="20"/>
        </w:rPr>
        <w:t xml:space="preserve">III. Cel i podstawa prawna przetwarzania danych </w:t>
      </w:r>
    </w:p>
    <w:p w14:paraId="3F545D79" w14:textId="77777777" w:rsidR="00CC1034" w:rsidRDefault="00CC1034" w:rsidP="00CC1034">
      <w:pPr>
        <w:spacing w:after="39" w:line="218" w:lineRule="auto"/>
        <w:ind w:right="23"/>
        <w:jc w:val="both"/>
        <w:rPr>
          <w:sz w:val="20"/>
        </w:rPr>
      </w:pPr>
      <w:r>
        <w:rPr>
          <w:noProof/>
          <w:sz w:val="20"/>
        </w:rPr>
        <w:t>-</w:t>
      </w:r>
      <w:r>
        <w:rPr>
          <w:sz w:val="20"/>
        </w:rPr>
        <w:t xml:space="preserve"> przeprowadzenie rekrutacji kandydatów do pracy w Sądzie Rejonowym w Braniewie - wyboru osób do zatrudnienia na wolnych stanowiskach lub zawarcia umowy o praktykę absolwencką, praktykę lub staż. </w:t>
      </w:r>
      <w:r w:rsidR="00A303EF">
        <w:rPr>
          <w:noProof/>
          <w:sz w:val="20"/>
        </w:rPr>
        <w:pict w14:anchorId="0E4A9727">
          <v:shape id="_x0000_i1036" type="#_x0000_t75" style="width:.75pt;height:.75pt;visibility:visible;mso-wrap-style:square">
            <v:imagedata r:id="rId16" o:title=""/>
          </v:shape>
        </w:pict>
      </w:r>
      <w:r>
        <w:rPr>
          <w:sz w:val="20"/>
        </w:rPr>
        <w:t>Podstawą przetwarzania danych osobowych w trakcie rekrutacji:</w:t>
      </w:r>
    </w:p>
    <w:p w14:paraId="2292D0C9" w14:textId="77777777" w:rsidR="00CC1034" w:rsidRDefault="00CC1034" w:rsidP="00CC1034">
      <w:pPr>
        <w:spacing w:after="39" w:line="218" w:lineRule="auto"/>
        <w:ind w:right="23"/>
        <w:jc w:val="both"/>
        <w:rPr>
          <w:sz w:val="20"/>
        </w:rPr>
      </w:pPr>
      <w:r>
        <w:rPr>
          <w:sz w:val="20"/>
        </w:rPr>
        <w:t xml:space="preserve">- na stanowiska urzędnicze jest art. 6 ust. 1 lit. b RODO w związku z art. 221§1 ustawy z dnia 26 czerwca 1974 r. Kodeks pracy oraz ustawa z dnia 18 grudnia 1998 r. o pracownikach sądów i prokuratur, </w:t>
      </w:r>
    </w:p>
    <w:p w14:paraId="75608316" w14:textId="77777777" w:rsidR="00CC1034" w:rsidRDefault="00CC1034" w:rsidP="00CC1034">
      <w:pPr>
        <w:spacing w:after="39" w:line="218" w:lineRule="auto"/>
        <w:ind w:right="23"/>
        <w:jc w:val="both"/>
        <w:rPr>
          <w:sz w:val="20"/>
        </w:rPr>
      </w:pPr>
      <w:r>
        <w:rPr>
          <w:noProof/>
          <w:sz w:val="20"/>
        </w:rPr>
        <w:t>-</w:t>
      </w:r>
      <w:r>
        <w:rPr>
          <w:sz w:val="20"/>
        </w:rPr>
        <w:t>w przypadku naboru na praktyki absolwenckie art. 6 ust. 1 lit. b RODO w związku z ustawą z dnia 17 lipca 2009 r. o praktykach absolwenckich (Dz. U. 2018 poz. 1244),</w:t>
      </w:r>
    </w:p>
    <w:p w14:paraId="1291DB8E" w14:textId="77777777" w:rsidR="00CC1034" w:rsidRDefault="00CC1034" w:rsidP="00CC1034">
      <w:pPr>
        <w:spacing w:after="39" w:line="218" w:lineRule="auto"/>
        <w:ind w:right="23"/>
        <w:jc w:val="both"/>
        <w:rPr>
          <w:noProof/>
          <w:sz w:val="20"/>
        </w:rPr>
      </w:pPr>
      <w:r>
        <w:rPr>
          <w:sz w:val="20"/>
        </w:rPr>
        <w:t xml:space="preserve"> </w:t>
      </w:r>
      <w:r>
        <w:rPr>
          <w:noProof/>
          <w:sz w:val="20"/>
        </w:rPr>
        <w:t>-</w:t>
      </w:r>
      <w:r>
        <w:rPr>
          <w:sz w:val="20"/>
        </w:rPr>
        <w:t xml:space="preserve"> w przypadku naboru na stanowisko asystenta sędziego art. 6 ust. 1 lit. b RODO w związku z rozporządzeniem Ministra Sprawiedliwości z dnia 14 października 2013 r. w sprawie prowadzenia konkursu na stanowisko asystenta sędziego (Dz. U. 2013 poz. 1228), </w:t>
      </w:r>
    </w:p>
    <w:p w14:paraId="00A0941B" w14:textId="77777777" w:rsidR="00CC1034" w:rsidRDefault="00CC1034" w:rsidP="00CC1034">
      <w:pPr>
        <w:spacing w:line="218" w:lineRule="auto"/>
        <w:ind w:right="23"/>
        <w:jc w:val="both"/>
        <w:rPr>
          <w:sz w:val="20"/>
        </w:rPr>
      </w:pPr>
      <w:r>
        <w:rPr>
          <w:sz w:val="20"/>
        </w:rPr>
        <w:t>Podstawą przetwarzania danych w dalszej rekrutacji (na podstawie listy rezerwowej) nie przekraczającej 1 roku jest zgoda kandydata.</w:t>
      </w:r>
    </w:p>
    <w:p w14:paraId="2B5E8828" w14:textId="77777777" w:rsidR="00CC1034" w:rsidRDefault="00CC1034" w:rsidP="00CC1034">
      <w:pPr>
        <w:pStyle w:val="Nagwek2"/>
        <w:rPr>
          <w:sz w:val="20"/>
        </w:rPr>
      </w:pPr>
      <w:r>
        <w:rPr>
          <w:sz w:val="20"/>
        </w:rPr>
        <w:t>IV. Okres przechowywania danych</w:t>
      </w:r>
    </w:p>
    <w:p w14:paraId="649A30C9" w14:textId="77777777" w:rsidR="00CC1034" w:rsidRDefault="00CC1034" w:rsidP="00CC1034">
      <w:pPr>
        <w:spacing w:after="150" w:line="218" w:lineRule="auto"/>
        <w:ind w:right="23"/>
        <w:contextualSpacing/>
        <w:jc w:val="both"/>
        <w:rPr>
          <w:sz w:val="20"/>
        </w:rPr>
      </w:pPr>
      <w:r>
        <w:rPr>
          <w:sz w:val="20"/>
        </w:rPr>
        <w:t xml:space="preserve">Państwa dane osobowe przechowywane są przez okres niezbędny do zrealizowania celów. Złożone aplikacje Kandydatów, które nie zostały wybrane w konkursie niszczone są protokolarnie zgodnie </w:t>
      </w:r>
      <w:r w:rsidR="00A303EF">
        <w:rPr>
          <w:noProof/>
          <w:sz w:val="20"/>
        </w:rPr>
        <w:pict w14:anchorId="5E957E2B">
          <v:shape id="_x0000_i1037" type="#_x0000_t75" style="width:.75pt;height:1.5pt;visibility:visible;mso-wrap-style:square">
            <v:imagedata r:id="rId17" o:title=""/>
          </v:shape>
        </w:pict>
      </w:r>
    </w:p>
    <w:p w14:paraId="0A4E7497" w14:textId="77777777" w:rsidR="00CC1034" w:rsidRDefault="005F183A" w:rsidP="00CC1034">
      <w:pPr>
        <w:spacing w:after="255" w:line="218" w:lineRule="auto"/>
        <w:ind w:right="23"/>
        <w:jc w:val="both"/>
        <w:rPr>
          <w:sz w:val="20"/>
        </w:rPr>
      </w:pPr>
      <w:r>
        <w:pict w14:anchorId="216C2F98">
          <v:shape id="Picture 7774" o:spid="_x0000_s1043" type="#_x0000_t75" style="position:absolute;left:0;text-align:left;margin-left:494.9pt;margin-top:32.3pt;width:.5pt;height:.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allowoverlap="f">
            <v:imagedata r:id="rId18" o:title=""/>
            <w10:wrap type="square"/>
          </v:shape>
        </w:pict>
      </w:r>
      <w:r w:rsidR="00CC1034">
        <w:rPr>
          <w:sz w:val="20"/>
        </w:rPr>
        <w:t>Administratorzy Danych nie planują dalej przetwarzać danych osobowych kandydatów do pracy w celu innym niż cel, w którym dane osobowe zostały zebrane, chyba, że kandydat na stanowisko pracy wyrazi na to zgodę, wtedy dane te będą przetwarzane do celów dalszej rekrutacji nie dłużej niż przez 1 rok. Wyrażenie zgody jest dobrowolne.</w:t>
      </w:r>
    </w:p>
    <w:p w14:paraId="7EDB6D50" w14:textId="77777777" w:rsidR="00CC1034" w:rsidRDefault="00CC1034" w:rsidP="00CC1034">
      <w:pPr>
        <w:pStyle w:val="Nagwek2"/>
        <w:rPr>
          <w:sz w:val="20"/>
        </w:rPr>
      </w:pPr>
      <w:r>
        <w:rPr>
          <w:sz w:val="20"/>
        </w:rPr>
        <w:t>V. Odbiorcy danych osobowych lub kategorie odbiorców</w:t>
      </w:r>
    </w:p>
    <w:p w14:paraId="42FD9990" w14:textId="77777777" w:rsidR="00CC1034" w:rsidRDefault="00CC1034" w:rsidP="00CC1034">
      <w:pPr>
        <w:spacing w:after="255" w:line="218" w:lineRule="auto"/>
        <w:ind w:right="23"/>
        <w:jc w:val="both"/>
        <w:rPr>
          <w:sz w:val="20"/>
        </w:rPr>
      </w:pPr>
      <w:r>
        <w:rPr>
          <w:sz w:val="20"/>
        </w:rPr>
        <w:t>Odbiorcami danych osobowych mogą być jedynie organ lub podmiot upoważniony na podstawie odrębnych przepisów.</w:t>
      </w:r>
    </w:p>
    <w:p w14:paraId="15F8FAC3" w14:textId="77777777" w:rsidR="00CC1034" w:rsidRDefault="00CC1034" w:rsidP="00CC1034">
      <w:pPr>
        <w:ind w:hanging="10"/>
        <w:rPr>
          <w:b/>
          <w:bCs/>
          <w:sz w:val="20"/>
        </w:rPr>
      </w:pPr>
      <w:r>
        <w:rPr>
          <w:b/>
          <w:bCs/>
          <w:sz w:val="20"/>
        </w:rPr>
        <w:t>VI. Prawa osób, których dane są przetwarzane:</w:t>
      </w:r>
    </w:p>
    <w:p w14:paraId="0BB8CF54" w14:textId="77777777" w:rsidR="00CC1034" w:rsidRDefault="00CC1034" w:rsidP="00CC1034">
      <w:pPr>
        <w:spacing w:line="218" w:lineRule="auto"/>
        <w:ind w:right="23"/>
        <w:jc w:val="both"/>
        <w:rPr>
          <w:sz w:val="20"/>
        </w:rPr>
      </w:pPr>
      <w:r>
        <w:rPr>
          <w:noProof/>
          <w:sz w:val="20"/>
        </w:rPr>
        <w:t>-</w:t>
      </w:r>
      <w:r>
        <w:rPr>
          <w:sz w:val="20"/>
        </w:rPr>
        <w:t>Przysługuje Państwu prawo dostępu do treści swoich danych, ich sprostowania oraz usunięcia danych przetwarzanych bezpodstawnie, zgodnie z obwiązującymi przepisami oraz prawo do cofnięcia zgody na przetwarzanie danych osobowych w dowolnym momencie (i przewidzianym powyżej zakresie), przy czym cofnięcie zgody nie wpływa na zgodność z prawem przetwarzania, którego dokonano na podstawie zgody przed jej wycofaniem.</w:t>
      </w:r>
    </w:p>
    <w:p w14:paraId="4BF67DBE" w14:textId="77777777" w:rsidR="00CC1034" w:rsidRDefault="00CC1034" w:rsidP="00CC1034">
      <w:pPr>
        <w:spacing w:line="218" w:lineRule="auto"/>
        <w:ind w:right="23"/>
        <w:contextualSpacing/>
        <w:jc w:val="both"/>
        <w:rPr>
          <w:sz w:val="20"/>
        </w:rPr>
      </w:pPr>
      <w:r>
        <w:rPr>
          <w:noProof/>
          <w:sz w:val="20"/>
        </w:rPr>
        <w:t>-</w:t>
      </w:r>
      <w:r>
        <w:rPr>
          <w:sz w:val="20"/>
        </w:rPr>
        <w:t>Przysługuje Państwu również prawo wniesienia skargi do organu nadzorczego - Prezesa Urzędu Ochrony Danych Osobowych (dane kontaktowe dostępne na stronie: https://uodo.gov.pl/), jeśli Państwa zdaniem przetwarzanie danych osobowych narusza przepisy RODO lub inne przepisy w zakresie ochrony danych osobowych</w:t>
      </w:r>
      <w:r w:rsidR="005F183A">
        <w:rPr>
          <w:noProof/>
          <w:sz w:val="20"/>
        </w:rPr>
        <w:pict w14:anchorId="28163102">
          <v:shape id="_x0000_i1038" type="#_x0000_t75" style="width:1.5pt;height:1.5pt;visibility:visible;mso-wrap-style:square">
            <v:imagedata r:id="rId19" o:title=""/>
          </v:shape>
        </w:pict>
      </w:r>
    </w:p>
    <w:p w14:paraId="4A42ACA7" w14:textId="77777777" w:rsidR="00CC1034" w:rsidRDefault="00CC1034" w:rsidP="00CC1034">
      <w:pPr>
        <w:ind w:left="33" w:hanging="10"/>
        <w:contextualSpacing/>
        <w:rPr>
          <w:b/>
          <w:bCs/>
          <w:sz w:val="20"/>
        </w:rPr>
      </w:pPr>
      <w:r>
        <w:rPr>
          <w:b/>
          <w:bCs/>
          <w:sz w:val="20"/>
        </w:rPr>
        <w:t>VII. Zamiar przekazania danych osobowych do państwa trzeciego lub organizacji międzynarodowej</w:t>
      </w:r>
    </w:p>
    <w:p w14:paraId="7AE65935" w14:textId="77777777" w:rsidR="00CC1034" w:rsidRDefault="00CC1034" w:rsidP="00CC1034">
      <w:pPr>
        <w:spacing w:after="255" w:line="218" w:lineRule="auto"/>
        <w:ind w:right="23"/>
        <w:jc w:val="both"/>
        <w:rPr>
          <w:sz w:val="20"/>
        </w:rPr>
      </w:pPr>
      <w:r>
        <w:rPr>
          <w:sz w:val="20"/>
        </w:rPr>
        <w:t>Państwa dane osobowe nie będą przekazywane do państwa trzeciego lub organizacji międzynarodowej.</w:t>
      </w:r>
    </w:p>
    <w:p w14:paraId="71F93E96" w14:textId="77777777" w:rsidR="00CC1034" w:rsidRDefault="00CC1034" w:rsidP="00CC1034">
      <w:pPr>
        <w:pStyle w:val="Nagwek2"/>
        <w:ind w:left="33"/>
        <w:rPr>
          <w:sz w:val="20"/>
        </w:rPr>
      </w:pPr>
      <w:r>
        <w:rPr>
          <w:sz w:val="20"/>
        </w:rPr>
        <w:t>VIII. Informacja o wymogu podania danych</w:t>
      </w:r>
    </w:p>
    <w:p w14:paraId="01E2F5E9" w14:textId="77777777" w:rsidR="00CC1034" w:rsidRDefault="00CC1034" w:rsidP="00CC1034">
      <w:pPr>
        <w:spacing w:after="255" w:line="218" w:lineRule="auto"/>
        <w:ind w:right="154"/>
        <w:jc w:val="both"/>
        <w:rPr>
          <w:sz w:val="20"/>
        </w:rPr>
      </w:pPr>
      <w:r>
        <w:rPr>
          <w:sz w:val="20"/>
        </w:rPr>
        <w:t>Podanie danych przez kandydatów w procesie rekrutacji jest konieczne do realizacji celów, do jakich zostały zebrane, a nie podanie danych spowoduje brak możliwości rozpatrzenia oferty kandydata złożonej w procesie rekrutacji.</w:t>
      </w:r>
    </w:p>
    <w:p w14:paraId="7B009108" w14:textId="77777777" w:rsidR="00CC1034" w:rsidRDefault="00CC1034" w:rsidP="00CC1034">
      <w:pPr>
        <w:pStyle w:val="Nagwek2"/>
        <w:spacing w:after="192"/>
        <w:ind w:left="33"/>
        <w:contextualSpacing/>
        <w:rPr>
          <w:sz w:val="20"/>
        </w:rPr>
      </w:pPr>
      <w:r>
        <w:rPr>
          <w:sz w:val="20"/>
        </w:rPr>
        <w:t>IX. Informacja o zautomatyzowanym podejmowaniu decyzji, w tym o profilowaniu</w:t>
      </w:r>
    </w:p>
    <w:p w14:paraId="5FC8D23F" w14:textId="77777777" w:rsidR="00CC1034" w:rsidRDefault="00CC1034" w:rsidP="00CC1034">
      <w:pPr>
        <w:spacing w:after="120" w:line="218" w:lineRule="auto"/>
        <w:ind w:right="23"/>
        <w:contextualSpacing/>
        <w:jc w:val="both"/>
        <w:rPr>
          <w:sz w:val="20"/>
        </w:rPr>
      </w:pPr>
      <w:r>
        <w:rPr>
          <w:sz w:val="20"/>
        </w:rPr>
        <w:t>Dane osobowe kandydatów do pracy w Sądzie Rejonowym w Braniewie  nie będą przetwarzane w sposób zautomatyzowany i nie będą poddawane profilowaniu.</w:t>
      </w:r>
    </w:p>
    <w:p w14:paraId="3636B2D9" w14:textId="77777777" w:rsidR="00CC1034" w:rsidRDefault="00CC1034" w:rsidP="00CC1034">
      <w:pPr>
        <w:spacing w:after="255" w:line="218" w:lineRule="auto"/>
        <w:ind w:right="154"/>
        <w:jc w:val="both"/>
        <w:rPr>
          <w:sz w:val="20"/>
        </w:rPr>
      </w:pPr>
      <w:r>
        <w:rPr>
          <w:sz w:val="20"/>
        </w:rPr>
        <w:t xml:space="preserve">Jednocześnie informujemy, że dokumenty aplikacyjne złożone poza ogłoszonymi procesami rekrutacji będą niezwłocznie niszczone, a dane osobowe w nich zawarte nie będą przetwarzane gdyż brak jest podstawy </w:t>
      </w:r>
      <w:r w:rsidR="005F183A">
        <w:rPr>
          <w:noProof/>
          <w:sz w:val="20"/>
        </w:rPr>
        <w:pict w14:anchorId="7662D717">
          <v:shape id="_x0000_i1039" type="#_x0000_t75" style="width:.75pt;height:.75pt;visibility:visible;mso-wrap-style:square">
            <v:imagedata r:id="rId20" o:title=""/>
          </v:shape>
        </w:pict>
      </w:r>
      <w:r>
        <w:rPr>
          <w:sz w:val="20"/>
        </w:rPr>
        <w:t>prawnej przetwarzania danych zawartych w CV.</w:t>
      </w:r>
      <w:r>
        <w:br w:type="page"/>
      </w:r>
    </w:p>
    <w:p w14:paraId="6B780140" w14:textId="4BA6041B" w:rsidR="00CC1034" w:rsidRDefault="00477E02" w:rsidP="00477E02">
      <w:pPr>
        <w:jc w:val="right"/>
      </w:pPr>
      <w:r>
        <w:t xml:space="preserve">Zał. nr 1 </w:t>
      </w:r>
    </w:p>
    <w:p w14:paraId="75D4ECF5" w14:textId="77777777" w:rsidR="00CC1034" w:rsidRDefault="00CC1034" w:rsidP="00CC1034">
      <w:pPr>
        <w:pStyle w:val="Nagwek1"/>
        <w:spacing w:after="709"/>
        <w:ind w:left="38"/>
      </w:pPr>
      <w:r>
        <w:rPr>
          <w:sz w:val="36"/>
          <w:u w:val="single" w:color="000000"/>
        </w:rPr>
        <w:t>O ś w i a d c z e n i e</w:t>
      </w:r>
    </w:p>
    <w:p w14:paraId="049364D3" w14:textId="77777777" w:rsidR="00CC1034" w:rsidRDefault="00CC1034" w:rsidP="00CC1034">
      <w:pPr>
        <w:pStyle w:val="Nagwek1"/>
        <w:spacing w:after="709"/>
        <w:ind w:left="40"/>
        <w:contextualSpacing/>
        <w:jc w:val="left"/>
        <w:rPr>
          <w:b w:val="0"/>
          <w:bCs/>
          <w:sz w:val="20"/>
          <w:szCs w:val="20"/>
        </w:rPr>
      </w:pPr>
      <w:r>
        <w:rPr>
          <w:b w:val="0"/>
          <w:bCs/>
          <w:sz w:val="22"/>
          <w:szCs w:val="22"/>
        </w:rPr>
        <w:t xml:space="preserve">Oświadczam, że zapoznałem się z informacją dotyczącą przetwarzania danych osobowych do celów rekrutacji </w:t>
      </w:r>
      <w:bookmarkStart w:id="7" w:name="_Hlk81475351"/>
      <w:r>
        <w:rPr>
          <w:b w:val="0"/>
          <w:bCs/>
          <w:sz w:val="22"/>
          <w:szCs w:val="22"/>
        </w:rPr>
        <w:t xml:space="preserve">w postępowaniu </w:t>
      </w:r>
      <w:r>
        <w:rPr>
          <w:b w:val="0"/>
          <w:bCs/>
          <w:sz w:val="20"/>
          <w:szCs w:val="20"/>
        </w:rPr>
        <w:t>OA-110-8/21</w:t>
      </w:r>
      <w:bookmarkEnd w:id="7"/>
      <w:r>
        <w:rPr>
          <w:b w:val="0"/>
          <w:bCs/>
          <w:sz w:val="20"/>
          <w:szCs w:val="20"/>
        </w:rPr>
        <w:t>.</w:t>
      </w:r>
    </w:p>
    <w:p w14:paraId="258FA2D5" w14:textId="77777777" w:rsidR="00CC1034" w:rsidRDefault="00CC1034" w:rsidP="00CC1034">
      <w:pPr>
        <w:pStyle w:val="Nagwek1"/>
        <w:spacing w:after="709"/>
        <w:ind w:left="40"/>
        <w:contextualSpacing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2"/>
          <w:szCs w:val="22"/>
        </w:rPr>
        <w:t xml:space="preserve">Wyrażam zgodę na przetwarzanie moich danych osobowych do realizacji procesu rekrutacji, w postępowaniu </w:t>
      </w:r>
      <w:r>
        <w:rPr>
          <w:b w:val="0"/>
          <w:bCs/>
          <w:sz w:val="20"/>
          <w:szCs w:val="20"/>
        </w:rPr>
        <w:t>OA-110-8/21,</w:t>
      </w:r>
      <w:r>
        <w:rPr>
          <w:b w:val="0"/>
          <w:bCs/>
          <w:sz w:val="22"/>
          <w:szCs w:val="22"/>
        </w:rPr>
        <w:t xml:space="preserve"> zgodnie z ustawą z dnia 10 maja 2018 roku o ochronie danych osobowych i Rozporządzeniem Parlamentu Europejskiego i Rady (UE) 2016/679 z dnia 27 kwietnia 2016 r. w sprawie ochrony osób fizycznych w związku z przetwarzaniem danych i w sprawie swobodnego przepływu takich danych oraz uchylenia dyrektywy 95/461WE (RODO).</w:t>
      </w:r>
    </w:p>
    <w:p w14:paraId="1266975B" w14:textId="77777777" w:rsidR="00CC1034" w:rsidRDefault="005F183A" w:rsidP="00CC1034">
      <w:pPr>
        <w:spacing w:after="63" w:line="360" w:lineRule="auto"/>
        <w:ind w:left="10" w:right="-1056"/>
      </w:pPr>
      <w:r>
        <w:rPr>
          <w:noProof/>
        </w:rPr>
        <w:pict w14:anchorId="48E2847E">
          <v:shape id="_x0000_i1040" type="#_x0000_t75" style="width:457.5pt;height:3pt;visibility:visible;mso-wrap-style:square">
            <v:imagedata r:id="rId21" o:title=""/>
          </v:shape>
        </w:pict>
      </w:r>
    </w:p>
    <w:p w14:paraId="04C92699" w14:textId="77777777" w:rsidR="00CC1034" w:rsidRDefault="00CC1034" w:rsidP="00CC1034">
      <w:r>
        <w:rPr>
          <w:sz w:val="20"/>
        </w:rPr>
        <w:tab/>
        <w:t>Miejscowość i data</w:t>
      </w:r>
      <w:r>
        <w:rPr>
          <w:sz w:val="20"/>
        </w:rPr>
        <w:tab/>
        <w:t xml:space="preserve">                                                                                 Czytelny podpis</w:t>
      </w:r>
    </w:p>
    <w:p w14:paraId="33DA7953" w14:textId="77777777" w:rsidR="00CC1034" w:rsidRDefault="00CC1034" w:rsidP="00CC1034">
      <w:pPr>
        <w:sectPr w:rsidR="00CC1034">
          <w:pgSz w:w="11904" w:h="16838"/>
          <w:pgMar w:top="472" w:right="1414" w:bottom="709" w:left="1450" w:header="708" w:footer="708" w:gutter="0"/>
          <w:cols w:space="708"/>
        </w:sectPr>
      </w:pPr>
    </w:p>
    <w:p w14:paraId="5F6D3267" w14:textId="77777777" w:rsidR="00CC1034" w:rsidRDefault="00CC1034" w:rsidP="00CC1034">
      <w:pPr>
        <w:rPr>
          <w:sz w:val="20"/>
        </w:rPr>
      </w:pPr>
    </w:p>
    <w:p w14:paraId="7C295099" w14:textId="5B747FF8" w:rsidR="00CC04E6" w:rsidRPr="00CC1034" w:rsidRDefault="00CC04E6" w:rsidP="00CC1034"/>
    <w:sectPr w:rsidR="00CC04E6" w:rsidRPr="00CC1034" w:rsidSect="00CC04E6">
      <w:headerReference w:type="default" r:id="rId22"/>
      <w:footerReference w:type="default" r:id="rId23"/>
      <w:pgSz w:w="11907" w:h="16840" w:code="9"/>
      <w:pgMar w:top="851" w:right="1418" w:bottom="1418" w:left="1701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7471D" w14:textId="77777777" w:rsidR="005F183A" w:rsidRDefault="005F183A">
      <w:r>
        <w:separator/>
      </w:r>
    </w:p>
  </w:endnote>
  <w:endnote w:type="continuationSeparator" w:id="0">
    <w:p w14:paraId="086160CD" w14:textId="77777777" w:rsidR="005F183A" w:rsidRDefault="005F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Code3of9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90E5B" w14:textId="77777777" w:rsidR="00DB2093" w:rsidRDefault="00DB2093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F6AAB" w14:textId="77777777" w:rsidR="005F183A" w:rsidRDefault="005F183A">
      <w:r>
        <w:separator/>
      </w:r>
    </w:p>
  </w:footnote>
  <w:footnote w:type="continuationSeparator" w:id="0">
    <w:p w14:paraId="363B9141" w14:textId="77777777" w:rsidR="005F183A" w:rsidRDefault="005F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2AE5E" w14:textId="77777777" w:rsidR="00DB2093" w:rsidRDefault="00DB2093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4.5pt;height:4.5pt;visibility:visible;mso-wrap-style:square" o:bullet="t">
        <v:imagedata r:id="rId1" o:title=""/>
      </v:shape>
    </w:pict>
  </w:numPicBullet>
  <w:numPicBullet w:numPicBulletId="1">
    <w:pict>
      <v:shape id="_x0000_i1055" type="#_x0000_t75" style="width:4.5pt;height:7.5pt;visibility:visible;mso-wrap-style:square" o:bullet="t">
        <v:imagedata r:id="rId2" o:title=""/>
      </v:shape>
    </w:pict>
  </w:numPicBullet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E45D31"/>
    <w:multiLevelType w:val="hybridMultilevel"/>
    <w:tmpl w:val="BC34C74E"/>
    <w:lvl w:ilvl="0" w:tplc="7172AE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82C1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AE64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3C4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21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61B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304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E8E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CC9C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1D6C0C"/>
    <w:multiLevelType w:val="hybridMultilevel"/>
    <w:tmpl w:val="CC5A39CA"/>
    <w:lvl w:ilvl="0" w:tplc="6004FF28">
      <w:start w:val="1"/>
      <w:numFmt w:val="bullet"/>
      <w:lvlText w:val="•"/>
      <w:lvlJc w:val="left"/>
      <w:pPr>
        <w:ind w:left="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1" w:tplc="4A10ADA8">
      <w:start w:val="1"/>
      <w:numFmt w:val="bullet"/>
      <w:lvlText w:val="o"/>
      <w:lvlJc w:val="left"/>
      <w:pPr>
        <w:ind w:left="14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2" w:tplc="9CD2C448">
      <w:start w:val="1"/>
      <w:numFmt w:val="bullet"/>
      <w:lvlText w:val="▪"/>
      <w:lvlJc w:val="left"/>
      <w:pPr>
        <w:ind w:left="21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3" w:tplc="A28C6A30">
      <w:start w:val="1"/>
      <w:numFmt w:val="bullet"/>
      <w:lvlText w:val="•"/>
      <w:lvlJc w:val="left"/>
      <w:pPr>
        <w:ind w:left="2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4" w:tplc="0D944E5C">
      <w:start w:val="1"/>
      <w:numFmt w:val="bullet"/>
      <w:lvlText w:val="o"/>
      <w:lvlJc w:val="left"/>
      <w:pPr>
        <w:ind w:left="36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5" w:tplc="AA866E3C">
      <w:start w:val="1"/>
      <w:numFmt w:val="bullet"/>
      <w:lvlText w:val="▪"/>
      <w:lvlJc w:val="left"/>
      <w:pPr>
        <w:ind w:left="4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6" w:tplc="740A438E">
      <w:start w:val="1"/>
      <w:numFmt w:val="bullet"/>
      <w:lvlText w:val="•"/>
      <w:lvlJc w:val="left"/>
      <w:pPr>
        <w:ind w:left="5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7" w:tplc="077678B8">
      <w:start w:val="1"/>
      <w:numFmt w:val="bullet"/>
      <w:lvlText w:val="o"/>
      <w:lvlJc w:val="left"/>
      <w:pPr>
        <w:ind w:left="5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8" w:tplc="B14A1BB0">
      <w:start w:val="1"/>
      <w:numFmt w:val="bullet"/>
      <w:lvlText w:val="▪"/>
      <w:lvlJc w:val="left"/>
      <w:pPr>
        <w:ind w:left="6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A271F1C"/>
    <w:multiLevelType w:val="hybridMultilevel"/>
    <w:tmpl w:val="457C0CAE"/>
    <w:lvl w:ilvl="0" w:tplc="EE5CE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04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4290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B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C50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90E2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A27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0F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DC53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427"/>
    <w:rsid w:val="00014B28"/>
    <w:rsid w:val="000426BB"/>
    <w:rsid w:val="000436FF"/>
    <w:rsid w:val="00060057"/>
    <w:rsid w:val="00070DD8"/>
    <w:rsid w:val="00087756"/>
    <w:rsid w:val="000942D9"/>
    <w:rsid w:val="00094B6C"/>
    <w:rsid w:val="00097688"/>
    <w:rsid w:val="000A485C"/>
    <w:rsid w:val="000B3E11"/>
    <w:rsid w:val="000C4127"/>
    <w:rsid w:val="000F6651"/>
    <w:rsid w:val="001015C5"/>
    <w:rsid w:val="00104C43"/>
    <w:rsid w:val="00120AD6"/>
    <w:rsid w:val="00130FAF"/>
    <w:rsid w:val="001324A2"/>
    <w:rsid w:val="001504E9"/>
    <w:rsid w:val="00163E2B"/>
    <w:rsid w:val="00180B8A"/>
    <w:rsid w:val="001837C7"/>
    <w:rsid w:val="001C1BAC"/>
    <w:rsid w:val="001C1FBC"/>
    <w:rsid w:val="001E0E6A"/>
    <w:rsid w:val="00204BEB"/>
    <w:rsid w:val="00210F6C"/>
    <w:rsid w:val="00211674"/>
    <w:rsid w:val="00227FC2"/>
    <w:rsid w:val="00230DE1"/>
    <w:rsid w:val="00237D47"/>
    <w:rsid w:val="00254620"/>
    <w:rsid w:val="00263B20"/>
    <w:rsid w:val="00287B06"/>
    <w:rsid w:val="002930E7"/>
    <w:rsid w:val="002B1ADF"/>
    <w:rsid w:val="002C54C2"/>
    <w:rsid w:val="002C5D83"/>
    <w:rsid w:val="002E3748"/>
    <w:rsid w:val="00303694"/>
    <w:rsid w:val="003057ED"/>
    <w:rsid w:val="003239C5"/>
    <w:rsid w:val="00345DFD"/>
    <w:rsid w:val="003470D8"/>
    <w:rsid w:val="003549EE"/>
    <w:rsid w:val="00355303"/>
    <w:rsid w:val="00357E76"/>
    <w:rsid w:val="003764C1"/>
    <w:rsid w:val="003935CC"/>
    <w:rsid w:val="003948BC"/>
    <w:rsid w:val="003A70C4"/>
    <w:rsid w:val="003D546A"/>
    <w:rsid w:val="003E5855"/>
    <w:rsid w:val="003F01DC"/>
    <w:rsid w:val="003F6A35"/>
    <w:rsid w:val="00404D16"/>
    <w:rsid w:val="004379DA"/>
    <w:rsid w:val="00445803"/>
    <w:rsid w:val="00460F29"/>
    <w:rsid w:val="00462C2C"/>
    <w:rsid w:val="0046690B"/>
    <w:rsid w:val="00477E02"/>
    <w:rsid w:val="00490427"/>
    <w:rsid w:val="004B74FC"/>
    <w:rsid w:val="004D7EF7"/>
    <w:rsid w:val="004E21A7"/>
    <w:rsid w:val="004E4CF7"/>
    <w:rsid w:val="004F1AB1"/>
    <w:rsid w:val="004F1EEE"/>
    <w:rsid w:val="00512E4B"/>
    <w:rsid w:val="0051366D"/>
    <w:rsid w:val="005237E1"/>
    <w:rsid w:val="005304D1"/>
    <w:rsid w:val="0053472A"/>
    <w:rsid w:val="00541ECD"/>
    <w:rsid w:val="0054415C"/>
    <w:rsid w:val="005532F9"/>
    <w:rsid w:val="00556ED9"/>
    <w:rsid w:val="00566BCE"/>
    <w:rsid w:val="00574BDE"/>
    <w:rsid w:val="005850E1"/>
    <w:rsid w:val="00585243"/>
    <w:rsid w:val="00585AE8"/>
    <w:rsid w:val="005A24A7"/>
    <w:rsid w:val="005A2E54"/>
    <w:rsid w:val="005D4C66"/>
    <w:rsid w:val="005D4D0F"/>
    <w:rsid w:val="005E0084"/>
    <w:rsid w:val="005E0665"/>
    <w:rsid w:val="005F183A"/>
    <w:rsid w:val="0061017E"/>
    <w:rsid w:val="00632531"/>
    <w:rsid w:val="006619FE"/>
    <w:rsid w:val="00696BF4"/>
    <w:rsid w:val="006A4894"/>
    <w:rsid w:val="006C0AC8"/>
    <w:rsid w:val="006D4AC4"/>
    <w:rsid w:val="006F4E68"/>
    <w:rsid w:val="00712EA1"/>
    <w:rsid w:val="0075560D"/>
    <w:rsid w:val="00775E95"/>
    <w:rsid w:val="00784B09"/>
    <w:rsid w:val="007A391D"/>
    <w:rsid w:val="007A569C"/>
    <w:rsid w:val="007B3124"/>
    <w:rsid w:val="007C4CF9"/>
    <w:rsid w:val="007C5F8A"/>
    <w:rsid w:val="007D4A54"/>
    <w:rsid w:val="007D517E"/>
    <w:rsid w:val="007D5585"/>
    <w:rsid w:val="007D6BCC"/>
    <w:rsid w:val="007E6693"/>
    <w:rsid w:val="007F0051"/>
    <w:rsid w:val="007F2FA2"/>
    <w:rsid w:val="007F5AEF"/>
    <w:rsid w:val="008032C0"/>
    <w:rsid w:val="00803D5F"/>
    <w:rsid w:val="008157AB"/>
    <w:rsid w:val="008407B9"/>
    <w:rsid w:val="00855990"/>
    <w:rsid w:val="00862CF6"/>
    <w:rsid w:val="00872114"/>
    <w:rsid w:val="00881912"/>
    <w:rsid w:val="00881EE6"/>
    <w:rsid w:val="008826D0"/>
    <w:rsid w:val="008909BC"/>
    <w:rsid w:val="008B0A82"/>
    <w:rsid w:val="008B534D"/>
    <w:rsid w:val="008C519E"/>
    <w:rsid w:val="008E01E5"/>
    <w:rsid w:val="008E0377"/>
    <w:rsid w:val="008F4CE3"/>
    <w:rsid w:val="00906456"/>
    <w:rsid w:val="0091043A"/>
    <w:rsid w:val="00910A8D"/>
    <w:rsid w:val="00911037"/>
    <w:rsid w:val="009142D7"/>
    <w:rsid w:val="009239FF"/>
    <w:rsid w:val="009431B0"/>
    <w:rsid w:val="009656F8"/>
    <w:rsid w:val="00975CE6"/>
    <w:rsid w:val="00984ADD"/>
    <w:rsid w:val="009953F4"/>
    <w:rsid w:val="009A260F"/>
    <w:rsid w:val="009A72EC"/>
    <w:rsid w:val="009B2FF8"/>
    <w:rsid w:val="009C56BB"/>
    <w:rsid w:val="00A2513A"/>
    <w:rsid w:val="00A303EF"/>
    <w:rsid w:val="00A402CB"/>
    <w:rsid w:val="00A7097E"/>
    <w:rsid w:val="00A92CBD"/>
    <w:rsid w:val="00AB3FF4"/>
    <w:rsid w:val="00AB46BC"/>
    <w:rsid w:val="00AB6AE9"/>
    <w:rsid w:val="00AD6E37"/>
    <w:rsid w:val="00AF5805"/>
    <w:rsid w:val="00AF70AC"/>
    <w:rsid w:val="00B06DDB"/>
    <w:rsid w:val="00B164D6"/>
    <w:rsid w:val="00B21D4B"/>
    <w:rsid w:val="00B24EF7"/>
    <w:rsid w:val="00B31E59"/>
    <w:rsid w:val="00B342C9"/>
    <w:rsid w:val="00B35A40"/>
    <w:rsid w:val="00B53EBA"/>
    <w:rsid w:val="00B82E1D"/>
    <w:rsid w:val="00B91463"/>
    <w:rsid w:val="00BC178C"/>
    <w:rsid w:val="00BD5220"/>
    <w:rsid w:val="00C03B25"/>
    <w:rsid w:val="00C06C85"/>
    <w:rsid w:val="00C20892"/>
    <w:rsid w:val="00C31057"/>
    <w:rsid w:val="00C3633B"/>
    <w:rsid w:val="00C438FE"/>
    <w:rsid w:val="00C5469D"/>
    <w:rsid w:val="00C57050"/>
    <w:rsid w:val="00C607BE"/>
    <w:rsid w:val="00C74EFB"/>
    <w:rsid w:val="00C77A77"/>
    <w:rsid w:val="00C816C0"/>
    <w:rsid w:val="00C95DCC"/>
    <w:rsid w:val="00C97578"/>
    <w:rsid w:val="00CA4913"/>
    <w:rsid w:val="00CB4897"/>
    <w:rsid w:val="00CC04E6"/>
    <w:rsid w:val="00CC1034"/>
    <w:rsid w:val="00CC6498"/>
    <w:rsid w:val="00CC7DCC"/>
    <w:rsid w:val="00CF1016"/>
    <w:rsid w:val="00CF1D36"/>
    <w:rsid w:val="00D052BB"/>
    <w:rsid w:val="00D06418"/>
    <w:rsid w:val="00D218C5"/>
    <w:rsid w:val="00D5569A"/>
    <w:rsid w:val="00D577BB"/>
    <w:rsid w:val="00D80821"/>
    <w:rsid w:val="00D860AE"/>
    <w:rsid w:val="00D955E8"/>
    <w:rsid w:val="00DA7973"/>
    <w:rsid w:val="00DB2093"/>
    <w:rsid w:val="00DC634C"/>
    <w:rsid w:val="00DD0DF0"/>
    <w:rsid w:val="00DE3135"/>
    <w:rsid w:val="00DF19F6"/>
    <w:rsid w:val="00DF4F4B"/>
    <w:rsid w:val="00E431D0"/>
    <w:rsid w:val="00E45E8A"/>
    <w:rsid w:val="00E47464"/>
    <w:rsid w:val="00E97A77"/>
    <w:rsid w:val="00EA7651"/>
    <w:rsid w:val="00EB6192"/>
    <w:rsid w:val="00EE5995"/>
    <w:rsid w:val="00F26AA0"/>
    <w:rsid w:val="00F54D94"/>
    <w:rsid w:val="00F91D23"/>
    <w:rsid w:val="00FD5B2B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2145FA"/>
  <w15:chartTrackingRefBased/>
  <w15:docId w15:val="{491631C2-C85D-4DD9-98F7-93A996F6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next w:val="Normalny"/>
    <w:link w:val="Nagwek3Znak"/>
    <w:uiPriority w:val="9"/>
    <w:semiHidden/>
    <w:unhideWhenUsed/>
    <w:qFormat/>
    <w:rsid w:val="00445803"/>
    <w:pPr>
      <w:keepNext/>
      <w:keepLines/>
      <w:spacing w:line="256" w:lineRule="auto"/>
      <w:ind w:left="77"/>
      <w:outlineLvl w:val="2"/>
    </w:pPr>
    <w:rPr>
      <w:color w:val="000000"/>
      <w:sz w:val="24"/>
      <w:szCs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rPr>
      <w:rFonts w:ascii="Arial" w:hAnsi="Arial" w:cs="Arial"/>
      <w:sz w:val="12"/>
      <w:szCs w:val="12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Datapisma">
    <w:name w:val="Data pisma"/>
    <w:basedOn w:val="Normalny"/>
    <w:pPr>
      <w:tabs>
        <w:tab w:val="right" w:pos="7200"/>
      </w:tabs>
      <w:jc w:val="right"/>
    </w:pPr>
    <w:rPr>
      <w:szCs w:val="18"/>
    </w:r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character" w:customStyle="1" w:styleId="SygnaturaKod">
    <w:name w:val="Sygnatura Kod"/>
    <w:rPr>
      <w:rFonts w:ascii="BarCode3of9" w:hAnsi="BarCode3of9"/>
      <w:sz w:val="32"/>
    </w:rPr>
  </w:style>
  <w:style w:type="character" w:customStyle="1" w:styleId="oznaczeniepracownika">
    <w:name w:val="oznaczenie pracownika"/>
    <w:rPr>
      <w:rFonts w:ascii="Times New Roman" w:hAnsi="Times New Roman"/>
      <w:b/>
    </w:rPr>
  </w:style>
  <w:style w:type="character" w:customStyle="1" w:styleId="Nagwek3Znak">
    <w:name w:val="Nagłówek 3 Znak"/>
    <w:link w:val="Nagwek3"/>
    <w:uiPriority w:val="9"/>
    <w:semiHidden/>
    <w:rsid w:val="00445803"/>
    <w:rPr>
      <w:color w:val="000000"/>
      <w:sz w:val="24"/>
      <w:szCs w:val="22"/>
      <w:u w:val="single" w:color="000000"/>
    </w:rPr>
  </w:style>
  <w:style w:type="character" w:customStyle="1" w:styleId="Nagwek1Znak">
    <w:name w:val="Nagłówek 1 Znak"/>
    <w:link w:val="Nagwek1"/>
    <w:uiPriority w:val="9"/>
    <w:rsid w:val="00445803"/>
    <w:rPr>
      <w:b/>
      <w:sz w:val="24"/>
      <w:szCs w:val="24"/>
    </w:rPr>
  </w:style>
  <w:style w:type="character" w:customStyle="1" w:styleId="Nagwek2Znak">
    <w:name w:val="Nagłówek 2 Znak"/>
    <w:link w:val="Nagwek2"/>
    <w:uiPriority w:val="9"/>
    <w:rsid w:val="00445803"/>
    <w:rPr>
      <w:b/>
      <w:sz w:val="18"/>
    </w:rPr>
  </w:style>
  <w:style w:type="character" w:styleId="Hipercze">
    <w:name w:val="Hyperlink"/>
    <w:uiPriority w:val="99"/>
    <w:unhideWhenUsed/>
    <w:rsid w:val="00F91D23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7A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footer" Target="footer1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iodo@braniewo.sr.gov.pl" TargetMode="External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furtak\AppData\Local\Temp\TEMP_Sedzia2\135715_Druk%20wlas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135715_Druk wlasny</Template>
  <TotalTime>0</TotalTime>
  <Pages>5</Pages>
  <Words>1536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SIP</vt:lpstr>
    </vt:vector>
  </TitlesOfParts>
  <Manager>Krzysztof Habowski</Manager>
  <Company>ZETO "Świdnica"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Monika Furtak</dc:creator>
  <cp:keywords/>
  <dc:description/>
  <cp:lastModifiedBy>Furtak Monika</cp:lastModifiedBy>
  <cp:revision>2</cp:revision>
  <cp:lastPrinted>2021-09-02T11:20:00Z</cp:lastPrinted>
  <dcterms:created xsi:type="dcterms:W3CDTF">2021-09-07T09:46:00Z</dcterms:created>
  <dcterms:modified xsi:type="dcterms:W3CDTF">2021-09-07T09:46:00Z</dcterms:modified>
</cp:coreProperties>
</file>